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9E7476" w14:textId="46372530" w:rsidR="007C76B1" w:rsidRPr="00357CDE" w:rsidRDefault="007C76B1" w:rsidP="007C76B1">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sidR="00E5152A">
        <w:rPr>
          <w:rFonts w:cs="Arial"/>
          <w:b/>
          <w:sz w:val="24"/>
          <w:szCs w:val="24"/>
        </w:rPr>
        <w:t>#11</w:t>
      </w:r>
      <w:r w:rsidR="00366B0F">
        <w:rPr>
          <w:rFonts w:cs="Arial"/>
          <w:b/>
          <w:sz w:val="24"/>
          <w:szCs w:val="24"/>
        </w:rPr>
        <w:t>4</w:t>
      </w:r>
      <w:r>
        <w:rPr>
          <w:rFonts w:eastAsia="宋体" w:cs="Arial"/>
          <w:b/>
          <w:sz w:val="24"/>
          <w:szCs w:val="24"/>
          <w:lang w:eastAsia="zh-CN"/>
        </w:rPr>
        <w:t>-e</w:t>
      </w:r>
      <w:r w:rsidRPr="007D3E81">
        <w:rPr>
          <w:rFonts w:cs="Arial"/>
          <w:b/>
          <w:sz w:val="24"/>
          <w:szCs w:val="24"/>
        </w:rPr>
        <w:tab/>
      </w:r>
      <w:r w:rsidR="00447F2D" w:rsidRPr="00447F2D">
        <w:rPr>
          <w:rFonts w:cs="Arial"/>
          <w:b/>
          <w:sz w:val="24"/>
          <w:szCs w:val="24"/>
        </w:rPr>
        <w:t>R3-215541</w:t>
      </w:r>
    </w:p>
    <w:p w14:paraId="0AE6BE8B" w14:textId="5D6B3DF0" w:rsidR="007C76B1" w:rsidRDefault="00E5152A" w:rsidP="007C76B1">
      <w:pPr>
        <w:widowControl w:val="0"/>
        <w:spacing w:after="0"/>
        <w:jc w:val="both"/>
        <w:rPr>
          <w:rFonts w:ascii="Arial" w:hAnsi="Arial" w:cs="Arial"/>
          <w:b/>
          <w:bCs/>
          <w:sz w:val="22"/>
        </w:rPr>
      </w:pPr>
      <w:r>
        <w:rPr>
          <w:rFonts w:ascii="Arial" w:eastAsia="MS Mincho" w:hAnsi="Arial" w:cs="Arial"/>
          <w:b/>
          <w:sz w:val="24"/>
          <w:szCs w:val="24"/>
        </w:rPr>
        <w:t xml:space="preserve">Electronic meeting, </w:t>
      </w:r>
      <w:r w:rsidR="00366B0F">
        <w:rPr>
          <w:rFonts w:ascii="Arial" w:eastAsia="MS Mincho" w:hAnsi="Arial" w:cs="Arial"/>
          <w:b/>
          <w:sz w:val="24"/>
          <w:szCs w:val="24"/>
        </w:rPr>
        <w:t>1st</w:t>
      </w:r>
      <w:r w:rsidR="007C76B1" w:rsidRPr="004A0A96">
        <w:rPr>
          <w:rFonts w:ascii="Arial" w:eastAsia="MS Mincho" w:hAnsi="Arial" w:cs="Arial"/>
          <w:b/>
          <w:sz w:val="24"/>
          <w:szCs w:val="24"/>
        </w:rPr>
        <w:t xml:space="preserve"> - </w:t>
      </w:r>
      <w:r>
        <w:rPr>
          <w:rFonts w:ascii="Arial" w:eastAsia="MS Mincho" w:hAnsi="Arial" w:cs="Arial"/>
          <w:b/>
          <w:sz w:val="24"/>
          <w:szCs w:val="24"/>
        </w:rPr>
        <w:t>1</w:t>
      </w:r>
      <w:r w:rsidR="00366B0F">
        <w:rPr>
          <w:rFonts w:ascii="Arial" w:eastAsia="MS Mincho" w:hAnsi="Arial" w:cs="Arial"/>
          <w:b/>
          <w:sz w:val="24"/>
          <w:szCs w:val="24"/>
        </w:rPr>
        <w:t>1</w:t>
      </w:r>
      <w:r w:rsidR="007C76B1" w:rsidRPr="004A0A96">
        <w:rPr>
          <w:rFonts w:ascii="Arial" w:eastAsia="MS Mincho" w:hAnsi="Arial" w:cs="Arial"/>
          <w:b/>
          <w:sz w:val="24"/>
          <w:szCs w:val="24"/>
        </w:rPr>
        <w:t xml:space="preserve">th </w:t>
      </w:r>
      <w:r w:rsidR="00520CA0">
        <w:rPr>
          <w:rFonts w:ascii="Arial" w:eastAsia="MS Mincho" w:hAnsi="Arial" w:cs="Arial"/>
          <w:b/>
          <w:sz w:val="24"/>
          <w:szCs w:val="24"/>
        </w:rPr>
        <w:t xml:space="preserve">November </w:t>
      </w:r>
      <w:r w:rsidR="007C76B1" w:rsidRPr="004A0A96">
        <w:rPr>
          <w:rFonts w:ascii="Arial" w:eastAsia="MS Mincho" w:hAnsi="Arial" w:cs="Arial"/>
          <w:b/>
          <w:sz w:val="24"/>
          <w:szCs w:val="24"/>
        </w:rPr>
        <w:t>202</w:t>
      </w:r>
      <w:r w:rsidR="00366B0F">
        <w:rPr>
          <w:rFonts w:ascii="Arial" w:eastAsia="MS Mincho" w:hAnsi="Arial" w:cs="Arial"/>
          <w:b/>
          <w:sz w:val="24"/>
          <w:szCs w:val="24"/>
        </w:rPr>
        <w:t>1</w:t>
      </w:r>
    </w:p>
    <w:p w14:paraId="51288EA5" w14:textId="77777777" w:rsidR="007C76B1" w:rsidRPr="007A183F" w:rsidRDefault="007C76B1" w:rsidP="007C76B1">
      <w:pPr>
        <w:widowControl w:val="0"/>
        <w:spacing w:after="0"/>
        <w:jc w:val="both"/>
        <w:rPr>
          <w:rFonts w:ascii="Arial" w:hAnsi="Arial"/>
          <w:sz w:val="24"/>
          <w:lang w:eastAsia="zh-CN"/>
        </w:rPr>
      </w:pPr>
    </w:p>
    <w:p w14:paraId="1BF539F8" w14:textId="5C5D6FCE" w:rsidR="007C76B1" w:rsidRPr="002813F4" w:rsidRDefault="007C76B1" w:rsidP="007C76B1">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520CA0">
        <w:rPr>
          <w:rFonts w:ascii="Arial" w:hAnsi="Arial"/>
          <w:sz w:val="24"/>
        </w:rPr>
        <w:t>17.2</w:t>
      </w:r>
      <w:r w:rsidR="00366B0F">
        <w:rPr>
          <w:rFonts w:ascii="Arial" w:hAnsi="Arial"/>
          <w:sz w:val="24"/>
        </w:rPr>
        <w:t>.</w:t>
      </w:r>
    </w:p>
    <w:p w14:paraId="29BD9365" w14:textId="5B915F0C" w:rsidR="007C76B1" w:rsidRDefault="007C76B1" w:rsidP="007C76B1">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68CC5B49" w14:textId="39E86454" w:rsidR="007C76B1" w:rsidRPr="002813F4" w:rsidRDefault="007C76B1" w:rsidP="007C76B1">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Pr>
          <w:rFonts w:ascii="Arial" w:hAnsi="Arial"/>
          <w:sz w:val="24"/>
        </w:rPr>
        <w:t xml:space="preserve">Discussion on </w:t>
      </w:r>
      <w:r w:rsidR="00366B0F" w:rsidRPr="00366B0F">
        <w:rPr>
          <w:rFonts w:ascii="Arial" w:hAnsi="Arial"/>
          <w:sz w:val="24"/>
        </w:rPr>
        <w:t>Support Service Continuity</w:t>
      </w:r>
    </w:p>
    <w:p w14:paraId="02D6F84F" w14:textId="4AEA92DD" w:rsidR="007C76B1" w:rsidRPr="002813F4" w:rsidRDefault="007C76B1" w:rsidP="007C76B1">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&amp; </w:t>
      </w:r>
      <w:r w:rsidR="00406DB6" w:rsidRPr="00406DB6">
        <w:rPr>
          <w:rFonts w:ascii="Arial" w:hAnsi="Arial"/>
          <w:sz w:val="24"/>
          <w:lang w:eastAsia="zh-CN"/>
        </w:rPr>
        <w:t>Agreement</w:t>
      </w:r>
    </w:p>
    <w:p w14:paraId="654F8C45" w14:textId="77777777" w:rsidR="00A91319" w:rsidRPr="00FD47F0" w:rsidRDefault="00A91319" w:rsidP="00A91319">
      <w:pPr>
        <w:pStyle w:val="1"/>
        <w:rPr>
          <w:rFonts w:eastAsia="宋体"/>
          <w:lang w:eastAsia="zh-CN"/>
        </w:rPr>
      </w:pPr>
      <w:r w:rsidRPr="00FD47F0">
        <w:t>Introduction</w:t>
      </w:r>
    </w:p>
    <w:p w14:paraId="7D7127E5" w14:textId="5DF980E6" w:rsidR="00536C36" w:rsidRPr="00406DB6" w:rsidRDefault="00536C36" w:rsidP="00A91319">
      <w:pPr>
        <w:spacing w:before="180"/>
      </w:pPr>
      <w:r w:rsidRPr="00536C36">
        <w:rPr>
          <w:rFonts w:eastAsia="宋体"/>
          <w:noProof/>
          <w:lang w:val="en-US" w:eastAsia="zh-CN"/>
        </w:rPr>
        <mc:AlternateContent>
          <mc:Choice Requires="wps">
            <w:drawing>
              <wp:anchor distT="45720" distB="45720" distL="114300" distR="114300" simplePos="0" relativeHeight="251659264" behindDoc="0" locked="0" layoutInCell="1" allowOverlap="1" wp14:anchorId="55D589F4" wp14:editId="06B10F8B">
                <wp:simplePos x="0" y="0"/>
                <wp:positionH relativeFrom="column">
                  <wp:posOffset>27940</wp:posOffset>
                </wp:positionH>
                <wp:positionV relativeFrom="paragraph">
                  <wp:posOffset>456565</wp:posOffset>
                </wp:positionV>
                <wp:extent cx="5320030" cy="1404620"/>
                <wp:effectExtent l="0" t="0" r="13970" b="2667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0030" cy="1404620"/>
                        </a:xfrm>
                        <a:prstGeom prst="rect">
                          <a:avLst/>
                        </a:prstGeom>
                        <a:solidFill>
                          <a:srgbClr val="FFFFFF"/>
                        </a:solidFill>
                        <a:ln w="9525">
                          <a:solidFill>
                            <a:srgbClr val="000000"/>
                          </a:solidFill>
                          <a:miter lim="800000"/>
                          <a:headEnd/>
                          <a:tailEnd/>
                        </a:ln>
                      </wps:spPr>
                      <wps:txbx>
                        <w:txbxContent>
                          <w:p w14:paraId="5B2F074B" w14:textId="0EDDCBAB" w:rsidR="00366B0F" w:rsidRPr="00366B0F" w:rsidRDefault="00366B0F" w:rsidP="00366B0F">
                            <w:pPr>
                              <w:numPr>
                                <w:ilvl w:val="0"/>
                                <w:numId w:val="4"/>
                              </w:numPr>
                              <w:spacing w:after="0"/>
                              <w:rPr>
                                <w:lang w:eastAsia="en-GB"/>
                              </w:rPr>
                            </w:pPr>
                            <w:r w:rsidRPr="00366B0F">
                              <w:rPr>
                                <w:rFonts w:eastAsia="等线" w:hint="eastAsia"/>
                                <w:lang w:eastAsia="zh-CN"/>
                              </w:rPr>
                              <w:t>S</w:t>
                            </w:r>
                            <w:r w:rsidRPr="00366B0F">
                              <w:rPr>
                                <w:lang w:eastAsia="en-GB"/>
                              </w:rPr>
                              <w:t>upport</w:t>
                            </w:r>
                            <w:r w:rsidRPr="00366B0F">
                              <w:rPr>
                                <w:rFonts w:eastAsia="等线" w:hint="eastAsia"/>
                                <w:lang w:eastAsia="zh-CN"/>
                              </w:rPr>
                              <w:t xml:space="preserve"> service continuity, in cases of resource shortage for the current slice in the target cell, but resources of other slices or other cells can be used based on slice resource management while maintaining the S-NSSAI unchanged. Solutions include Configuration based solution, Slice res</w:t>
                            </w:r>
                            <w:r>
                              <w:rPr>
                                <w:rFonts w:eastAsia="等线" w:hint="eastAsia"/>
                                <w:lang w:eastAsia="zh-CN"/>
                              </w:rPr>
                              <w:t xml:space="preserve">ource re-partitioning solution </w:t>
                            </w:r>
                            <w:r w:rsidRPr="00366B0F">
                              <w:rPr>
                                <w:rFonts w:eastAsia="等线" w:hint="eastAsia"/>
                                <w:lang w:eastAsia="zh-CN"/>
                              </w:rPr>
                              <w:t xml:space="preserve">and Multi-carrier radio resource sharing solution, as described in TR 38.832 </w:t>
                            </w:r>
                            <w:r w:rsidRPr="00366B0F">
                              <w:rPr>
                                <w:lang w:eastAsia="en-GB"/>
                              </w:rPr>
                              <w:t>[RAN3]</w:t>
                            </w:r>
                          </w:p>
                          <w:p w14:paraId="36379E31" w14:textId="77777777" w:rsidR="00366B0F" w:rsidRPr="00366B0F" w:rsidRDefault="00366B0F" w:rsidP="00366B0F">
                            <w:pPr>
                              <w:numPr>
                                <w:ilvl w:val="0"/>
                                <w:numId w:val="16"/>
                              </w:numPr>
                              <w:spacing w:afterLines="50" w:after="120"/>
                              <w:rPr>
                                <w:lang w:eastAsia="en-GB"/>
                              </w:rPr>
                            </w:pPr>
                            <w:r w:rsidRPr="00366B0F">
                              <w:rPr>
                                <w:rFonts w:eastAsia="等线" w:hint="eastAsia"/>
                                <w:lang w:eastAsia="zh-CN"/>
                              </w:rPr>
                              <w:t>Determine further potential capabilities required to OAM. Coordination with SA5 is needed.</w:t>
                            </w:r>
                          </w:p>
                          <w:p w14:paraId="4616E911" w14:textId="089476A6" w:rsidR="00D37653" w:rsidRPr="00366B0F" w:rsidRDefault="00366B0F" w:rsidP="00366B0F">
                            <w:pPr>
                              <w:numPr>
                                <w:ilvl w:val="0"/>
                                <w:numId w:val="16"/>
                              </w:numPr>
                              <w:spacing w:afterLines="50" w:after="120"/>
                              <w:rPr>
                                <w:lang w:eastAsia="en-GB"/>
                              </w:rPr>
                            </w:pPr>
                            <w:r w:rsidRPr="00366B0F">
                              <w:rPr>
                                <w:rFonts w:eastAsia="等线" w:hint="eastAsia"/>
                                <w:lang w:eastAsia="zh-CN"/>
                              </w:rPr>
                              <w:t xml:space="preserve">Determine and specify the necessary signalling on NG and </w:t>
                            </w:r>
                            <w:proofErr w:type="spellStart"/>
                            <w:r w:rsidRPr="00366B0F">
                              <w:rPr>
                                <w:rFonts w:eastAsia="等线" w:hint="eastAsia"/>
                                <w:lang w:eastAsia="zh-CN"/>
                              </w:rPr>
                              <w:t>Xn</w:t>
                            </w:r>
                            <w:proofErr w:type="spellEnd"/>
                            <w:r w:rsidRPr="00366B0F">
                              <w:rPr>
                                <w:rFonts w:eastAsia="等线" w:hint="eastAsia"/>
                                <w:lang w:eastAsia="zh-CN"/>
                              </w:rPr>
                              <w:t xml:space="preserve"> interfaces (e.g. to report RAN internal slice resource change) if any. Coordination with SA2 and SA5 may be needed.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5D589F4" id="_x0000_t202" coordsize="21600,21600" o:spt="202" path="m,l,21600r21600,l21600,xe">
                <v:stroke joinstyle="miter"/>
                <v:path gradientshapeok="t" o:connecttype="rect"/>
              </v:shapetype>
              <v:shape id="文本框 2" o:spid="_x0000_s1026" type="#_x0000_t202" style="position:absolute;margin-left:2.2pt;margin-top:35.95pt;width:418.9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">
                <v:textbox style="mso-fit-shape-to-text:t">
                  <w:txbxContent>
                    <w:p w14:paraId="5B2F074B" w14:textId="0EDDCBAB" w:rsidR="00366B0F" w:rsidRPr="00366B0F" w:rsidRDefault="00366B0F" w:rsidP="00366B0F">
                      <w:pPr>
                        <w:numPr>
                          <w:ilvl w:val="0"/>
                          <w:numId w:val="4"/>
                        </w:numPr>
                        <w:spacing w:after="0"/>
                        <w:rPr>
                          <w:lang w:eastAsia="en-GB"/>
                        </w:rPr>
                      </w:pPr>
                      <w:r w:rsidRPr="00366B0F">
                        <w:rPr>
                          <w:rFonts w:eastAsia="等线" w:hint="eastAsia"/>
                          <w:lang w:eastAsia="zh-CN"/>
                        </w:rPr>
                        <w:t>S</w:t>
                      </w:r>
                      <w:r w:rsidRPr="00366B0F">
                        <w:rPr>
                          <w:lang w:eastAsia="en-GB"/>
                        </w:rPr>
                        <w:t>upport</w:t>
                      </w:r>
                      <w:r w:rsidRPr="00366B0F">
                        <w:rPr>
                          <w:rFonts w:eastAsia="等线" w:hint="eastAsia"/>
                          <w:lang w:eastAsia="zh-CN"/>
                        </w:rPr>
                        <w:t xml:space="preserve"> service continuity, in cases of resource shortage for the current slice in the target cell, but resources of other slices or other cells can be used based on slice resource management while maintaining the S-NSSAI unchanged. Solutions include Configuration based solution, Slice res</w:t>
                      </w:r>
                      <w:r>
                        <w:rPr>
                          <w:rFonts w:eastAsia="等线" w:hint="eastAsia"/>
                          <w:lang w:eastAsia="zh-CN"/>
                        </w:rPr>
                        <w:t xml:space="preserve">ource re-partitioning solution </w:t>
                      </w:r>
                      <w:r w:rsidRPr="00366B0F">
                        <w:rPr>
                          <w:rFonts w:eastAsia="等线" w:hint="eastAsia"/>
                          <w:lang w:eastAsia="zh-CN"/>
                        </w:rPr>
                        <w:t xml:space="preserve">and Multi-carrier radio resource sharing solution, as described in TR 38.832 </w:t>
                      </w:r>
                      <w:r w:rsidRPr="00366B0F">
                        <w:rPr>
                          <w:lang w:eastAsia="en-GB"/>
                        </w:rPr>
                        <w:t>[RAN3]</w:t>
                      </w:r>
                    </w:p>
                    <w:p w14:paraId="36379E31" w14:textId="77777777" w:rsidR="00366B0F" w:rsidRPr="00366B0F" w:rsidRDefault="00366B0F" w:rsidP="00366B0F">
                      <w:pPr>
                        <w:numPr>
                          <w:ilvl w:val="0"/>
                          <w:numId w:val="16"/>
                        </w:numPr>
                        <w:spacing w:afterLines="50" w:after="120"/>
                        <w:rPr>
                          <w:lang w:eastAsia="en-GB"/>
                        </w:rPr>
                      </w:pPr>
                      <w:r w:rsidRPr="00366B0F">
                        <w:rPr>
                          <w:rFonts w:eastAsia="等线" w:hint="eastAsia"/>
                          <w:lang w:eastAsia="zh-CN"/>
                        </w:rPr>
                        <w:t>Determine further potential capabilities required to OAM. Coordination with SA5 is needed.</w:t>
                      </w:r>
                    </w:p>
                    <w:p w14:paraId="4616E911" w14:textId="089476A6" w:rsidR="00D37653" w:rsidRPr="00366B0F" w:rsidRDefault="00366B0F" w:rsidP="00366B0F">
                      <w:pPr>
                        <w:numPr>
                          <w:ilvl w:val="0"/>
                          <w:numId w:val="16"/>
                        </w:numPr>
                        <w:spacing w:afterLines="50" w:after="120"/>
                        <w:rPr>
                          <w:lang w:eastAsia="en-GB"/>
                        </w:rPr>
                      </w:pPr>
                      <w:r w:rsidRPr="00366B0F">
                        <w:rPr>
                          <w:rFonts w:eastAsia="等线" w:hint="eastAsia"/>
                          <w:lang w:eastAsia="zh-CN"/>
                        </w:rPr>
                        <w:t xml:space="preserve">Determine and specify the necessary signalling on NG and </w:t>
                      </w:r>
                      <w:proofErr w:type="spellStart"/>
                      <w:r w:rsidRPr="00366B0F">
                        <w:rPr>
                          <w:rFonts w:eastAsia="等线" w:hint="eastAsia"/>
                          <w:lang w:eastAsia="zh-CN"/>
                        </w:rPr>
                        <w:t>Xn</w:t>
                      </w:r>
                      <w:proofErr w:type="spellEnd"/>
                      <w:r w:rsidRPr="00366B0F">
                        <w:rPr>
                          <w:rFonts w:eastAsia="等线" w:hint="eastAsia"/>
                          <w:lang w:eastAsia="zh-CN"/>
                        </w:rPr>
                        <w:t xml:space="preserve"> interfaces (e.g. to report RAN internal slice resource change) if any. Coordination with SA2 and SA5 may be needed.</w:t>
                      </w:r>
                    </w:p>
                  </w:txbxContent>
                </v:textbox>
                <w10:wrap type="square"/>
              </v:shape>
            </w:pict>
          </mc:Fallback>
        </mc:AlternateContent>
      </w:r>
      <w:r w:rsidR="00406DB6">
        <w:t xml:space="preserve">According to below R17 Slicing enhancement WI objectives </w:t>
      </w:r>
      <w:bookmarkStart w:id="0" w:name="_GoBack"/>
      <w:bookmarkEnd w:id="0"/>
      <w:r w:rsidR="00406DB6">
        <w:t>[1], it is expected to discuss the slice resource remapping in case of resource shortage to support the service continuity.</w:t>
      </w:r>
    </w:p>
    <w:p w14:paraId="0B9CA350" w14:textId="364DD607" w:rsidR="00B120DC" w:rsidRPr="000E1AF0" w:rsidRDefault="00B120DC" w:rsidP="00B120DC">
      <w:pPr>
        <w:rPr>
          <w:rFonts w:eastAsia="宋体"/>
          <w:lang w:eastAsia="zh-CN"/>
        </w:rPr>
      </w:pPr>
      <w:r w:rsidRPr="000E1AF0">
        <w:rPr>
          <w:rFonts w:eastAsia="宋体"/>
          <w:lang w:eastAsia="zh-CN"/>
        </w:rPr>
        <w:t xml:space="preserve">The following solutions are recommended by RAN3 to be specified in normative phase for scenario 1,3,5,6 according to TS </w:t>
      </w:r>
      <w:r w:rsidR="007446CD">
        <w:rPr>
          <w:rFonts w:eastAsia="宋体"/>
          <w:lang w:eastAsia="zh-CN"/>
        </w:rPr>
        <w:t>38</w:t>
      </w:r>
      <w:r w:rsidRPr="000E1AF0">
        <w:rPr>
          <w:rFonts w:eastAsia="宋体"/>
          <w:lang w:eastAsia="zh-CN"/>
        </w:rPr>
        <w:t>.</w:t>
      </w:r>
      <w:r w:rsidR="007446CD">
        <w:rPr>
          <w:rFonts w:eastAsia="宋体"/>
          <w:lang w:eastAsia="zh-CN"/>
        </w:rPr>
        <w:t>832</w:t>
      </w:r>
      <w:r w:rsidRPr="000E1AF0">
        <w:rPr>
          <w:rFonts w:eastAsia="宋体"/>
          <w:lang w:eastAsia="zh-CN"/>
        </w:rPr>
        <w:t xml:space="preserve"> [2]. Study in SA5 is needed if further capabilities are deemed required by RAN in normative phase beyond those already supported:</w:t>
      </w:r>
    </w:p>
    <w:p w14:paraId="1331F46E" w14:textId="77777777" w:rsidR="00B120DC" w:rsidRPr="000E1AF0" w:rsidRDefault="00B120DC" w:rsidP="00B120DC">
      <w:pPr>
        <w:pStyle w:val="B1"/>
        <w:rPr>
          <w:rFonts w:eastAsia="宋体"/>
          <w:lang w:eastAsia="zh-CN"/>
        </w:rPr>
      </w:pPr>
      <w:r w:rsidRPr="000E1AF0">
        <w:rPr>
          <w:rFonts w:eastAsia="宋体"/>
          <w:lang w:eastAsia="zh-CN"/>
        </w:rPr>
        <w:t>-</w:t>
      </w:r>
      <w:r w:rsidRPr="000E1AF0">
        <w:rPr>
          <w:rFonts w:eastAsia="宋体"/>
          <w:lang w:eastAsia="zh-CN"/>
        </w:rPr>
        <w:tab/>
        <w:t>Configuration based Solution (section 6.2.3.1)</w:t>
      </w:r>
    </w:p>
    <w:p w14:paraId="7E7AD48F" w14:textId="77777777" w:rsidR="00B120DC" w:rsidRPr="000E1AF0" w:rsidRDefault="00B120DC" w:rsidP="00B120DC">
      <w:pPr>
        <w:pStyle w:val="B1"/>
        <w:rPr>
          <w:rFonts w:eastAsia="宋体"/>
          <w:lang w:eastAsia="zh-CN"/>
        </w:rPr>
      </w:pPr>
      <w:r w:rsidRPr="000E1AF0">
        <w:rPr>
          <w:rFonts w:eastAsia="宋体"/>
          <w:lang w:eastAsia="zh-CN"/>
        </w:rPr>
        <w:t>-</w:t>
      </w:r>
      <w:r w:rsidRPr="000E1AF0">
        <w:rPr>
          <w:rFonts w:eastAsia="宋体"/>
          <w:lang w:eastAsia="zh-CN"/>
        </w:rPr>
        <w:tab/>
        <w:t>Slice resource re-partitioning (section 6.2.3.2)</w:t>
      </w:r>
    </w:p>
    <w:p w14:paraId="49395F6B" w14:textId="390E743F" w:rsidR="00B120DC" w:rsidRDefault="00B120DC" w:rsidP="00B120DC">
      <w:pPr>
        <w:pStyle w:val="B1"/>
        <w:rPr>
          <w:rFonts w:eastAsia="宋体"/>
          <w:lang w:eastAsia="zh-CN"/>
        </w:rPr>
      </w:pPr>
      <w:r w:rsidRPr="000E1AF0">
        <w:rPr>
          <w:rFonts w:eastAsia="宋体"/>
          <w:lang w:eastAsia="zh-CN"/>
        </w:rPr>
        <w:t>-</w:t>
      </w:r>
      <w:r w:rsidRPr="000E1AF0">
        <w:rPr>
          <w:rFonts w:eastAsia="宋体"/>
          <w:lang w:eastAsia="zh-CN"/>
        </w:rPr>
        <w:tab/>
        <w:t>Multi-carrier radio resource sharing (section 6.2.3.3)</w:t>
      </w:r>
    </w:p>
    <w:p w14:paraId="7A8E6FB2" w14:textId="7343B57E" w:rsidR="00B120DC" w:rsidRDefault="00B120DC" w:rsidP="00B120DC">
      <w:pPr>
        <w:pStyle w:val="B1"/>
        <w:ind w:left="0" w:firstLine="0"/>
        <w:rPr>
          <w:rFonts w:eastAsia="宋体"/>
          <w:lang w:eastAsia="zh-CN"/>
        </w:rPr>
      </w:pPr>
      <w:r>
        <w:rPr>
          <w:rFonts w:eastAsia="宋体"/>
          <w:lang w:eastAsia="zh-CN"/>
        </w:rPr>
        <w:t>In our understanding, the DC solution has no RAN impact</w:t>
      </w:r>
      <w:r w:rsidR="00406DB6">
        <w:rPr>
          <w:rFonts w:eastAsia="宋体"/>
          <w:lang w:eastAsia="zh-CN"/>
        </w:rPr>
        <w:t>. F</w:t>
      </w:r>
      <w:r w:rsidR="00FC74AB">
        <w:rPr>
          <w:rFonts w:eastAsia="宋体"/>
          <w:lang w:eastAsia="zh-CN"/>
        </w:rPr>
        <w:t xml:space="preserve">or the configuration based solution and slice resource </w:t>
      </w:r>
      <w:r w:rsidR="00FC74AB" w:rsidRPr="000E1AF0">
        <w:rPr>
          <w:rFonts w:eastAsia="宋体"/>
          <w:lang w:eastAsia="zh-CN"/>
        </w:rPr>
        <w:t>re-partitioning</w:t>
      </w:r>
      <w:r w:rsidR="00FC74AB">
        <w:rPr>
          <w:rFonts w:eastAsia="宋体"/>
          <w:lang w:eastAsia="zh-CN"/>
        </w:rPr>
        <w:t xml:space="preserve">, </w:t>
      </w:r>
      <w:r w:rsidR="00406DB6">
        <w:rPr>
          <w:rFonts w:eastAsia="宋体"/>
          <w:lang w:eastAsia="zh-CN"/>
        </w:rPr>
        <w:t xml:space="preserve">they can be discussed as </w:t>
      </w:r>
      <w:r w:rsidR="00FC74AB">
        <w:rPr>
          <w:rFonts w:eastAsia="宋体"/>
          <w:lang w:eastAsia="zh-CN"/>
        </w:rPr>
        <w:t xml:space="preserve">slice resource remapping, the difference between the two is the former will remap all the types of resources, while the latter will only remap </w:t>
      </w:r>
      <w:r w:rsidR="00406DB6">
        <w:rPr>
          <w:rFonts w:eastAsia="宋体"/>
          <w:lang w:eastAsia="zh-CN"/>
        </w:rPr>
        <w:t xml:space="preserve">a subset of the resource types, </w:t>
      </w:r>
      <w:r w:rsidR="00FC74AB">
        <w:rPr>
          <w:rFonts w:eastAsia="宋体"/>
          <w:lang w:eastAsia="zh-CN"/>
        </w:rPr>
        <w:t xml:space="preserve">and the types of resources could be </w:t>
      </w:r>
      <w:r w:rsidR="007446CD">
        <w:rPr>
          <w:rFonts w:eastAsia="宋体"/>
          <w:lang w:eastAsia="zh-CN"/>
        </w:rPr>
        <w:t>spectrum resource, transport resource or hardware resources</w:t>
      </w:r>
      <w:r w:rsidR="00FC74AB">
        <w:rPr>
          <w:rFonts w:eastAsia="宋体"/>
          <w:lang w:eastAsia="zh-CN"/>
        </w:rPr>
        <w:t>.</w:t>
      </w:r>
    </w:p>
    <w:p w14:paraId="4EAB8A5C" w14:textId="58F86117" w:rsidR="00FC74AB" w:rsidRDefault="00FC74AB" w:rsidP="00B120DC">
      <w:pPr>
        <w:pStyle w:val="B1"/>
        <w:ind w:left="0" w:firstLine="0"/>
        <w:rPr>
          <w:rFonts w:eastAsia="宋体"/>
          <w:lang w:eastAsia="zh-CN"/>
        </w:rPr>
      </w:pPr>
      <w:r>
        <w:rPr>
          <w:rFonts w:eastAsia="宋体"/>
          <w:lang w:eastAsia="zh-CN"/>
        </w:rPr>
        <w:t xml:space="preserve">In this contribution, we would like to discuss the configuration based solution and slice resource </w:t>
      </w:r>
      <w:r w:rsidRPr="000E1AF0">
        <w:rPr>
          <w:rFonts w:eastAsia="宋体"/>
          <w:lang w:eastAsia="zh-CN"/>
        </w:rPr>
        <w:t>re-partitioning</w:t>
      </w:r>
      <w:r>
        <w:rPr>
          <w:rFonts w:eastAsia="宋体"/>
          <w:lang w:eastAsia="zh-CN"/>
        </w:rPr>
        <w:t xml:space="preserve"> in the following aspects.</w:t>
      </w:r>
    </w:p>
    <w:p w14:paraId="4BB18945" w14:textId="3F0C31D5" w:rsidR="00FC74AB" w:rsidRDefault="00EB3F59" w:rsidP="00FC74AB">
      <w:pPr>
        <w:pStyle w:val="B1"/>
        <w:numPr>
          <w:ilvl w:val="0"/>
          <w:numId w:val="18"/>
        </w:numPr>
        <w:rPr>
          <w:rFonts w:eastAsia="宋体"/>
          <w:lang w:eastAsia="zh-CN"/>
        </w:rPr>
      </w:pPr>
      <w:r>
        <w:rPr>
          <w:rFonts w:eastAsia="宋体"/>
          <w:b/>
          <w:u w:val="single"/>
          <w:lang w:eastAsia="zh-CN"/>
        </w:rPr>
        <w:t>R</w:t>
      </w:r>
      <w:r w:rsidR="00852288" w:rsidRPr="00852288">
        <w:rPr>
          <w:rFonts w:eastAsia="宋体"/>
          <w:b/>
          <w:u w:val="single"/>
          <w:lang w:eastAsia="zh-CN"/>
        </w:rPr>
        <w:t>estriction</w:t>
      </w:r>
      <w:r>
        <w:rPr>
          <w:rFonts w:eastAsia="宋体"/>
          <w:b/>
          <w:u w:val="single"/>
          <w:lang w:eastAsia="zh-CN"/>
        </w:rPr>
        <w:t>s</w:t>
      </w:r>
      <w:r w:rsidRPr="00EB3F59">
        <w:rPr>
          <w:rFonts w:eastAsia="宋体"/>
          <w:b/>
          <w:u w:val="single"/>
          <w:lang w:eastAsia="zh-CN"/>
        </w:rPr>
        <w:t xml:space="preserve"> </w:t>
      </w:r>
      <w:r>
        <w:rPr>
          <w:rFonts w:eastAsia="宋体"/>
          <w:b/>
          <w:u w:val="single"/>
          <w:lang w:eastAsia="zh-CN"/>
        </w:rPr>
        <w:t>and policies</w:t>
      </w:r>
      <w:r w:rsidR="00852288" w:rsidRPr="00852288">
        <w:rPr>
          <w:rFonts w:eastAsia="宋体"/>
          <w:b/>
          <w:u w:val="single"/>
          <w:lang w:eastAsia="zh-CN"/>
        </w:rPr>
        <w:t>,</w:t>
      </w:r>
      <w:r w:rsidR="00852288">
        <w:rPr>
          <w:rFonts w:eastAsia="宋体"/>
          <w:lang w:eastAsia="zh-CN"/>
        </w:rPr>
        <w:t xml:space="preserve"> i.e. w</w:t>
      </w:r>
      <w:r w:rsidR="00FC74AB">
        <w:rPr>
          <w:rFonts w:eastAsia="宋体"/>
          <w:lang w:eastAsia="zh-CN"/>
        </w:rPr>
        <w:t xml:space="preserve">hether NG-RAN needs to consider the restrictions </w:t>
      </w:r>
      <w:r w:rsidR="00B25A86">
        <w:rPr>
          <w:rFonts w:eastAsia="宋体"/>
          <w:lang w:eastAsia="zh-CN"/>
        </w:rPr>
        <w:t xml:space="preserve">and policies </w:t>
      </w:r>
      <w:r w:rsidR="00FC74AB">
        <w:rPr>
          <w:rFonts w:eastAsia="宋体"/>
          <w:lang w:eastAsia="zh-CN"/>
        </w:rPr>
        <w:t>from the 5GC to make slice resource mapping decision</w:t>
      </w:r>
      <w:r w:rsidR="007446CD">
        <w:rPr>
          <w:rFonts w:eastAsia="宋体"/>
          <w:lang w:eastAsia="zh-CN"/>
        </w:rPr>
        <w:t>.</w:t>
      </w:r>
    </w:p>
    <w:p w14:paraId="2FD64F33" w14:textId="61095B9B" w:rsidR="00FC74AB" w:rsidRDefault="00852288" w:rsidP="00FC74AB">
      <w:pPr>
        <w:pStyle w:val="B1"/>
        <w:numPr>
          <w:ilvl w:val="0"/>
          <w:numId w:val="18"/>
        </w:numPr>
        <w:rPr>
          <w:rFonts w:eastAsia="宋体"/>
          <w:lang w:eastAsia="zh-CN"/>
        </w:rPr>
      </w:pPr>
      <w:r w:rsidRPr="00852288">
        <w:rPr>
          <w:rFonts w:eastAsia="宋体"/>
          <w:b/>
          <w:u w:val="single"/>
          <w:lang w:eastAsia="zh-CN"/>
        </w:rPr>
        <w:t>Resource change report</w:t>
      </w:r>
      <w:r>
        <w:rPr>
          <w:rFonts w:eastAsia="宋体"/>
          <w:lang w:eastAsia="zh-CN"/>
        </w:rPr>
        <w:t>, i.e. a</w:t>
      </w:r>
      <w:r w:rsidR="00FC74AB">
        <w:rPr>
          <w:rFonts w:eastAsia="宋体"/>
          <w:lang w:eastAsia="zh-CN"/>
        </w:rPr>
        <w:t>fter the resource change, whether the NG-RAN need</w:t>
      </w:r>
      <w:r>
        <w:rPr>
          <w:rFonts w:eastAsia="宋体"/>
          <w:lang w:eastAsia="zh-CN"/>
        </w:rPr>
        <w:t>s</w:t>
      </w:r>
      <w:r w:rsidR="00FC74AB">
        <w:rPr>
          <w:rFonts w:eastAsia="宋体"/>
          <w:lang w:eastAsia="zh-CN"/>
        </w:rPr>
        <w:t xml:space="preserve"> to notify </w:t>
      </w:r>
      <w:r>
        <w:rPr>
          <w:rFonts w:eastAsia="宋体"/>
          <w:lang w:eastAsia="zh-CN"/>
        </w:rPr>
        <w:t>the</w:t>
      </w:r>
      <w:r w:rsidR="00FC74AB">
        <w:rPr>
          <w:rFonts w:eastAsia="宋体"/>
          <w:lang w:eastAsia="zh-CN"/>
        </w:rPr>
        <w:t xml:space="preserve"> internal resource change</w:t>
      </w:r>
      <w:r>
        <w:rPr>
          <w:rFonts w:eastAsia="宋体"/>
          <w:lang w:eastAsia="zh-CN"/>
        </w:rPr>
        <w:t xml:space="preserve"> information</w:t>
      </w:r>
      <w:r w:rsidR="00FC74AB">
        <w:rPr>
          <w:rFonts w:eastAsia="宋体"/>
          <w:lang w:eastAsia="zh-CN"/>
        </w:rPr>
        <w:t xml:space="preserve"> to 5GC or source </w:t>
      </w:r>
      <w:proofErr w:type="spellStart"/>
      <w:r w:rsidR="00FC74AB">
        <w:rPr>
          <w:rFonts w:eastAsia="宋体"/>
          <w:lang w:eastAsia="zh-CN"/>
        </w:rPr>
        <w:t>gNB</w:t>
      </w:r>
      <w:proofErr w:type="spellEnd"/>
      <w:r w:rsidR="00FC74AB">
        <w:rPr>
          <w:rFonts w:eastAsia="宋体"/>
          <w:lang w:eastAsia="zh-CN"/>
        </w:rPr>
        <w:t xml:space="preserve"> during mobility</w:t>
      </w:r>
      <w:r w:rsidR="007446CD">
        <w:rPr>
          <w:rFonts w:eastAsia="宋体"/>
          <w:lang w:eastAsia="zh-CN"/>
        </w:rPr>
        <w:t>.</w:t>
      </w:r>
    </w:p>
    <w:p w14:paraId="2158863E" w14:textId="3E57C6BA" w:rsidR="00A91319" w:rsidRDefault="005805BF" w:rsidP="00F5252C">
      <w:pPr>
        <w:pStyle w:val="1"/>
        <w:rPr>
          <w:rFonts w:eastAsia="宋体"/>
          <w:lang w:eastAsia="zh-CN"/>
        </w:rPr>
      </w:pPr>
      <w:r>
        <w:rPr>
          <w:rFonts w:eastAsia="宋体"/>
          <w:lang w:eastAsia="zh-CN"/>
        </w:rPr>
        <w:t>Discussion</w:t>
      </w:r>
    </w:p>
    <w:p w14:paraId="486FA888" w14:textId="0F509C53" w:rsidR="00B25A86" w:rsidRPr="00B25A86" w:rsidRDefault="00EB3F59" w:rsidP="00EB3F59">
      <w:pPr>
        <w:pStyle w:val="2"/>
        <w:spacing w:after="240"/>
      </w:pPr>
      <w:r>
        <w:t>Restrictions and policies</w:t>
      </w:r>
    </w:p>
    <w:p w14:paraId="62A7C8C2" w14:textId="284E39BF" w:rsidR="00E86445" w:rsidRDefault="00E86445" w:rsidP="00F5252C">
      <w:pPr>
        <w:overflowPunct/>
        <w:autoSpaceDE/>
        <w:autoSpaceDN/>
        <w:adjustRightInd/>
        <w:spacing w:before="180"/>
        <w:textAlignment w:val="auto"/>
      </w:pPr>
      <w:r>
        <w:t xml:space="preserve">For configuration based solution, in [2], </w:t>
      </w:r>
      <w:r w:rsidR="00615F61">
        <w:t>below can be further discussed:</w:t>
      </w:r>
    </w:p>
    <w:p w14:paraId="090A4D62" w14:textId="77777777" w:rsidR="00615F61" w:rsidRPr="0063391F" w:rsidRDefault="00615F61" w:rsidP="00615F61">
      <w:pPr>
        <w:rPr>
          <w:i/>
          <w:lang w:eastAsia="zh-CN"/>
        </w:rPr>
      </w:pPr>
      <w:r w:rsidRPr="0063391F">
        <w:rPr>
          <w:i/>
          <w:lang w:eastAsia="zh-CN"/>
        </w:rPr>
        <w:t>But the following needs to be further studied, e.g., for the S-NSSAI 1,</w:t>
      </w:r>
    </w:p>
    <w:p w14:paraId="6B4750E9" w14:textId="77777777" w:rsidR="00615F61" w:rsidRPr="0063391F" w:rsidRDefault="00615F61" w:rsidP="00615F61">
      <w:pPr>
        <w:pStyle w:val="B1"/>
        <w:rPr>
          <w:i/>
          <w:lang w:eastAsia="zh-CN"/>
        </w:rPr>
      </w:pPr>
      <w:r w:rsidRPr="0063391F">
        <w:rPr>
          <w:i/>
          <w:lang w:eastAsia="zh-CN"/>
        </w:rPr>
        <w:lastRenderedPageBreak/>
        <w:t>-</w:t>
      </w:r>
      <w:r w:rsidRPr="0063391F">
        <w:rPr>
          <w:i/>
          <w:lang w:eastAsia="zh-CN"/>
        </w:rPr>
        <w:tab/>
        <w:t>it can explicitly use resources belonging to which S-NSSAIs;</w:t>
      </w:r>
    </w:p>
    <w:p w14:paraId="29F7F035" w14:textId="77777777" w:rsidR="00615F61" w:rsidRPr="0063391F" w:rsidRDefault="00615F61" w:rsidP="00615F61">
      <w:pPr>
        <w:pStyle w:val="B1"/>
        <w:rPr>
          <w:i/>
          <w:lang w:eastAsia="zh-CN"/>
        </w:rPr>
      </w:pPr>
      <w:r w:rsidRPr="0063391F">
        <w:rPr>
          <w:i/>
          <w:lang w:eastAsia="zh-CN"/>
        </w:rPr>
        <w:t>-</w:t>
      </w:r>
      <w:r w:rsidRPr="0063391F">
        <w:rPr>
          <w:i/>
          <w:lang w:eastAsia="zh-CN"/>
        </w:rPr>
        <w:tab/>
        <w:t>it can use the dedicated but not used resources of other S-NSSAIs;</w:t>
      </w:r>
    </w:p>
    <w:p w14:paraId="27C6FAF2" w14:textId="77777777" w:rsidR="00615F61" w:rsidRPr="0063391F" w:rsidRDefault="00615F61" w:rsidP="00615F61">
      <w:pPr>
        <w:pStyle w:val="B1"/>
        <w:rPr>
          <w:i/>
          <w:lang w:eastAsia="zh-CN"/>
        </w:rPr>
      </w:pPr>
      <w:r w:rsidRPr="0063391F">
        <w:rPr>
          <w:i/>
          <w:lang w:eastAsia="zh-CN"/>
        </w:rPr>
        <w:t>-</w:t>
      </w:r>
      <w:r w:rsidRPr="0063391F">
        <w:rPr>
          <w:i/>
          <w:lang w:eastAsia="zh-CN"/>
        </w:rPr>
        <w:tab/>
        <w:t xml:space="preserve">it can </w:t>
      </w:r>
      <w:proofErr w:type="spellStart"/>
      <w:r w:rsidRPr="0063391F">
        <w:rPr>
          <w:i/>
          <w:lang w:eastAsia="zh-CN"/>
        </w:rPr>
        <w:t>preempt</w:t>
      </w:r>
      <w:proofErr w:type="spellEnd"/>
      <w:r w:rsidRPr="0063391F">
        <w:rPr>
          <w:i/>
          <w:lang w:eastAsia="zh-CN"/>
        </w:rPr>
        <w:t xml:space="preserve"> the used prioritized and/or shared resources from other S-NSSAIs.</w:t>
      </w:r>
    </w:p>
    <w:p w14:paraId="1C598061" w14:textId="734A3309" w:rsidR="00EB3F59" w:rsidRDefault="00EB3F59" w:rsidP="00852288">
      <w:pPr>
        <w:overflowPunct/>
        <w:autoSpaceDE/>
        <w:autoSpaceDN/>
        <w:adjustRightInd/>
        <w:spacing w:before="180"/>
        <w:textAlignment w:val="auto"/>
        <w:rPr>
          <w:rFonts w:eastAsiaTheme="minorEastAsia"/>
          <w:lang w:eastAsia="zh-CN"/>
        </w:rPr>
      </w:pPr>
      <w:r>
        <w:rPr>
          <w:rFonts w:eastAsiaTheme="minorEastAsia"/>
          <w:lang w:eastAsia="zh-CN"/>
        </w:rPr>
        <w:t xml:space="preserve">In our understanding, the above aspects can also be applied to </w:t>
      </w:r>
      <w:r w:rsidRPr="00EB3F59">
        <w:rPr>
          <w:rFonts w:eastAsiaTheme="minorEastAsia"/>
          <w:lang w:eastAsia="zh-CN"/>
        </w:rPr>
        <w:t>Slice resource re-partitioning</w:t>
      </w:r>
      <w:r>
        <w:rPr>
          <w:rFonts w:eastAsiaTheme="minorEastAsia"/>
          <w:lang w:eastAsia="zh-CN"/>
        </w:rPr>
        <w:t xml:space="preserve">, so </w:t>
      </w:r>
      <w:r w:rsidR="00406DB6">
        <w:rPr>
          <w:rFonts w:eastAsiaTheme="minorEastAsia"/>
          <w:lang w:eastAsia="zh-CN"/>
        </w:rPr>
        <w:t xml:space="preserve">the following </w:t>
      </w:r>
      <w:r>
        <w:rPr>
          <w:rFonts w:eastAsiaTheme="minorEastAsia"/>
          <w:lang w:eastAsia="zh-CN"/>
        </w:rPr>
        <w:t>discuss</w:t>
      </w:r>
      <w:r w:rsidR="00406DB6">
        <w:rPr>
          <w:rFonts w:eastAsiaTheme="minorEastAsia"/>
          <w:lang w:eastAsia="zh-CN"/>
        </w:rPr>
        <w:t xml:space="preserve"> can be applied to</w:t>
      </w:r>
      <w:r w:rsidR="003862E6">
        <w:rPr>
          <w:rFonts w:eastAsiaTheme="minorEastAsia"/>
          <w:lang w:eastAsia="zh-CN"/>
        </w:rPr>
        <w:t xml:space="preserve"> both of the</w:t>
      </w:r>
      <w:r>
        <w:rPr>
          <w:rFonts w:eastAsiaTheme="minorEastAsia"/>
          <w:lang w:eastAsia="zh-CN"/>
        </w:rPr>
        <w:t xml:space="preserve"> solutions.</w:t>
      </w:r>
    </w:p>
    <w:p w14:paraId="2A796848" w14:textId="2289D267" w:rsidR="00852288" w:rsidRDefault="00852288" w:rsidP="00852288">
      <w:pPr>
        <w:overflowPunct/>
        <w:autoSpaceDE/>
        <w:autoSpaceDN/>
        <w:adjustRightInd/>
        <w:spacing w:before="180"/>
        <w:textAlignment w:val="auto"/>
      </w:pPr>
      <w:r>
        <w:rPr>
          <w:rFonts w:eastAsiaTheme="minorEastAsia"/>
          <w:lang w:eastAsia="zh-CN"/>
        </w:rPr>
        <w:t>For the first bullet, “</w:t>
      </w:r>
      <w:r w:rsidRPr="0063391F">
        <w:rPr>
          <w:i/>
          <w:lang w:eastAsia="zh-CN"/>
        </w:rPr>
        <w:t>it can explicitly use resources belonging to which S-NSSAIs;</w:t>
      </w:r>
      <w:r>
        <w:rPr>
          <w:rFonts w:eastAsiaTheme="minorEastAsia"/>
          <w:lang w:eastAsia="zh-CN"/>
        </w:rPr>
        <w:t xml:space="preserve">” i.e. </w:t>
      </w:r>
      <w:r>
        <w:t xml:space="preserve">whether the PDU session </w:t>
      </w:r>
      <w:r>
        <w:rPr>
          <w:rFonts w:eastAsiaTheme="minorEastAsia"/>
          <w:lang w:eastAsia="zh-CN"/>
        </w:rPr>
        <w:t xml:space="preserve">associated with </w:t>
      </w:r>
      <w:r>
        <w:t>slice 1 can explicitly use resources belonging to other slices, we think some restrictions from the 5GC should be considered, such as NSSRG information (i.e. Network Slice Simultaneous Registration Group, which means the slices cannot be used for a UE simultaneously if they are not in the same NSSRG, according to [3] TS23.501), if not considered, the result of the resource remapping is not satisfied the requirements of the 5GC, below two example cases may exist:</w:t>
      </w:r>
    </w:p>
    <w:p w14:paraId="0EA25DC3" w14:textId="77777777" w:rsidR="00852288" w:rsidRDefault="00852288" w:rsidP="00852288">
      <w:pPr>
        <w:pStyle w:val="aa"/>
        <w:numPr>
          <w:ilvl w:val="0"/>
          <w:numId w:val="17"/>
        </w:numPr>
        <w:overflowPunct/>
        <w:autoSpaceDE/>
        <w:autoSpaceDN/>
        <w:adjustRightInd/>
        <w:spacing w:before="180"/>
        <w:ind w:firstLineChars="0"/>
        <w:textAlignment w:val="auto"/>
      </w:pPr>
      <w:r>
        <w:t xml:space="preserve">Example 1 if slice 1 and slice 2 are not in the same NSSRG, when the resource for slice 1 is shortage, the serving </w:t>
      </w:r>
      <w:proofErr w:type="spellStart"/>
      <w:r>
        <w:t>gNB</w:t>
      </w:r>
      <w:proofErr w:type="spellEnd"/>
      <w:r>
        <w:t xml:space="preserve"> cannot use the resource of the slice 2 for slice 1. </w:t>
      </w:r>
    </w:p>
    <w:p w14:paraId="05F3BFE2" w14:textId="77777777" w:rsidR="00852288" w:rsidRDefault="00852288" w:rsidP="00852288">
      <w:pPr>
        <w:pStyle w:val="aa"/>
        <w:numPr>
          <w:ilvl w:val="0"/>
          <w:numId w:val="17"/>
        </w:numPr>
        <w:overflowPunct/>
        <w:autoSpaceDE/>
        <w:autoSpaceDN/>
        <w:adjustRightInd/>
        <w:spacing w:before="180"/>
        <w:ind w:firstLineChars="0"/>
        <w:textAlignment w:val="auto"/>
      </w:pPr>
      <w:r>
        <w:t xml:space="preserve">Example 2 if there are on-going sessions associated with slice 1 and slice 3, but the resource for slice 1 is shortage, and slice 2 and slice 3 are not in the same NSSRG, in this case, the serving </w:t>
      </w:r>
      <w:proofErr w:type="spellStart"/>
      <w:r>
        <w:t>gNB</w:t>
      </w:r>
      <w:proofErr w:type="spellEnd"/>
      <w:r>
        <w:t xml:space="preserve"> cannot use the resources of the slice 2 for slice 1, as slice 2 and slice 3 cannot be used simultaneously.</w:t>
      </w:r>
    </w:p>
    <w:p w14:paraId="731503DC" w14:textId="77777777" w:rsidR="00852288" w:rsidRDefault="00852288" w:rsidP="00852288">
      <w:pPr>
        <w:overflowPunct/>
        <w:autoSpaceDE/>
        <w:autoSpaceDN/>
        <w:adjustRightInd/>
        <w:spacing w:before="180"/>
        <w:textAlignment w:val="auto"/>
      </w:pPr>
      <w:r>
        <w:t>To avoid selecting the wrong slice resources which may break the rules of E2E slice usage, the serving node should be aware of the restrictions, so that it can make a proper decision of slice resource re-mapping.</w:t>
      </w:r>
    </w:p>
    <w:p w14:paraId="06CBB501" w14:textId="6FA35E58" w:rsidR="00852288" w:rsidRPr="00852288" w:rsidRDefault="00852288" w:rsidP="00852288">
      <w:pPr>
        <w:overflowPunct/>
        <w:autoSpaceDE/>
        <w:autoSpaceDN/>
        <w:adjustRightInd/>
        <w:spacing w:before="180"/>
        <w:textAlignment w:val="auto"/>
        <w:rPr>
          <w:b/>
        </w:rPr>
      </w:pPr>
      <w:r w:rsidRPr="00B25A86">
        <w:rPr>
          <w:b/>
        </w:rPr>
        <w:t>Proposal 1</w:t>
      </w:r>
      <w:r>
        <w:rPr>
          <w:b/>
        </w:rPr>
        <w:t>,</w:t>
      </w:r>
      <w:r w:rsidRPr="00B25A86">
        <w:rPr>
          <w:b/>
        </w:rPr>
        <w:t xml:space="preserve"> the </w:t>
      </w:r>
      <w:r w:rsidR="00EB3F59">
        <w:rPr>
          <w:b/>
        </w:rPr>
        <w:t>restrictions from 5GC</w:t>
      </w:r>
      <w:r w:rsidRPr="00B25A86">
        <w:rPr>
          <w:b/>
        </w:rPr>
        <w:t xml:space="preserve"> should be considered </w:t>
      </w:r>
      <w:r w:rsidR="00EB3F59">
        <w:rPr>
          <w:b/>
        </w:rPr>
        <w:t>to decide whether the resources of other</w:t>
      </w:r>
      <w:r w:rsidRPr="00B25A86">
        <w:rPr>
          <w:b/>
        </w:rPr>
        <w:t xml:space="preserve"> slice</w:t>
      </w:r>
      <w:r w:rsidR="00EB3F59">
        <w:rPr>
          <w:b/>
        </w:rPr>
        <w:t>s</w:t>
      </w:r>
      <w:r w:rsidRPr="00B25A86">
        <w:rPr>
          <w:b/>
        </w:rPr>
        <w:t xml:space="preserve"> </w:t>
      </w:r>
      <w:r w:rsidR="00EB3F59">
        <w:rPr>
          <w:b/>
        </w:rPr>
        <w:t>can be used.</w:t>
      </w:r>
    </w:p>
    <w:p w14:paraId="3A8A4339" w14:textId="7EE59BA2" w:rsidR="00B25A86" w:rsidRDefault="00B25A86" w:rsidP="00B25A86">
      <w:pPr>
        <w:overflowPunct/>
        <w:autoSpaceDE/>
        <w:autoSpaceDN/>
        <w:adjustRightInd/>
        <w:spacing w:before="180"/>
        <w:textAlignment w:val="auto"/>
        <w:rPr>
          <w:rFonts w:eastAsiaTheme="minorEastAsia"/>
          <w:lang w:eastAsia="zh-CN"/>
        </w:rPr>
      </w:pPr>
      <w:r>
        <w:rPr>
          <w:rFonts w:eastAsiaTheme="minorEastAsia"/>
          <w:lang w:eastAsia="zh-CN"/>
        </w:rPr>
        <w:t>For the</w:t>
      </w:r>
      <w:r w:rsidR="00852288">
        <w:rPr>
          <w:rFonts w:eastAsiaTheme="minorEastAsia"/>
          <w:lang w:eastAsia="zh-CN"/>
        </w:rPr>
        <w:t xml:space="preserve"> second bullet “</w:t>
      </w:r>
      <w:r w:rsidR="00852288" w:rsidRPr="0063391F">
        <w:rPr>
          <w:i/>
          <w:lang w:eastAsia="zh-CN"/>
        </w:rPr>
        <w:t>it can use the dedicated but not used resources of other S-NSSAIs</w:t>
      </w:r>
      <w:r w:rsidR="00852288">
        <w:rPr>
          <w:rFonts w:eastAsiaTheme="minorEastAsia"/>
          <w:lang w:eastAsia="zh-CN"/>
        </w:rPr>
        <w:t xml:space="preserve">”, i.e. </w:t>
      </w:r>
      <w:r>
        <w:rPr>
          <w:rFonts w:eastAsiaTheme="minorEastAsia"/>
          <w:lang w:eastAsia="zh-CN"/>
        </w:rPr>
        <w:t>whether the PDU session associated with slice 1 can use the dedicated but not u</w:t>
      </w:r>
      <w:r w:rsidR="00EB3F59">
        <w:rPr>
          <w:rFonts w:eastAsiaTheme="minorEastAsia"/>
          <w:lang w:eastAsia="zh-CN"/>
        </w:rPr>
        <w:t>sed resources of other S-NSSAI. W</w:t>
      </w:r>
      <w:r>
        <w:rPr>
          <w:rFonts w:eastAsiaTheme="minorEastAsia"/>
          <w:lang w:eastAsia="zh-CN"/>
        </w:rPr>
        <w:t xml:space="preserve">e think whether this PDU session is capable of using dedicated resources should refer </w:t>
      </w:r>
      <w:r>
        <w:rPr>
          <w:rFonts w:eastAsiaTheme="minorEastAsia" w:hint="eastAsia"/>
          <w:lang w:eastAsia="zh-CN"/>
        </w:rPr>
        <w:t>to</w:t>
      </w:r>
      <w:r>
        <w:rPr>
          <w:rFonts w:eastAsiaTheme="minorEastAsia"/>
          <w:lang w:eastAsia="zh-CN"/>
        </w:rPr>
        <w:t xml:space="preserve"> the policy information from the 5GC, for example, if the UE is a VIP customer or the traffic transmitted on this PDU session is very critical and important, the PDU session or a subset of the </w:t>
      </w:r>
      <w:proofErr w:type="spellStart"/>
      <w:r>
        <w:rPr>
          <w:rFonts w:eastAsiaTheme="minorEastAsia"/>
          <w:lang w:eastAsia="zh-CN"/>
        </w:rPr>
        <w:t>QoS</w:t>
      </w:r>
      <w:proofErr w:type="spellEnd"/>
      <w:r>
        <w:rPr>
          <w:rFonts w:eastAsiaTheme="minorEastAsia"/>
          <w:lang w:eastAsia="zh-CN"/>
        </w:rPr>
        <w:t xml:space="preserve"> flows in the PDU session can use the dedicated/</w:t>
      </w:r>
      <w:r w:rsidRPr="00877336">
        <w:rPr>
          <w:rFonts w:eastAsiaTheme="minorEastAsia"/>
          <w:lang w:eastAsia="zh-CN"/>
        </w:rPr>
        <w:t>prioritized</w:t>
      </w:r>
      <w:r>
        <w:rPr>
          <w:rFonts w:eastAsiaTheme="minorEastAsia"/>
          <w:lang w:eastAsia="zh-CN"/>
        </w:rPr>
        <w:t xml:space="preserve"> resources of other slices. Considering SA2 expects limiting specification impact in R17, </w:t>
      </w:r>
      <w:proofErr w:type="spellStart"/>
      <w:r>
        <w:rPr>
          <w:rFonts w:eastAsiaTheme="minorEastAsia"/>
          <w:lang w:eastAsia="zh-CN"/>
        </w:rPr>
        <w:t>QoS</w:t>
      </w:r>
      <w:proofErr w:type="spellEnd"/>
      <w:r>
        <w:rPr>
          <w:rFonts w:eastAsiaTheme="minorEastAsia"/>
          <w:lang w:eastAsia="zh-CN"/>
        </w:rPr>
        <w:t xml:space="preserve"> information for each </w:t>
      </w:r>
      <w:proofErr w:type="spellStart"/>
      <w:r>
        <w:rPr>
          <w:rFonts w:eastAsiaTheme="minorEastAsia"/>
          <w:lang w:eastAsia="zh-CN"/>
        </w:rPr>
        <w:t>QoS</w:t>
      </w:r>
      <w:proofErr w:type="spellEnd"/>
      <w:r>
        <w:rPr>
          <w:rFonts w:eastAsiaTheme="minorEastAsia"/>
          <w:lang w:eastAsia="zh-CN"/>
        </w:rPr>
        <w:t xml:space="preserve"> flow can be used as policy information to help the serving </w:t>
      </w:r>
      <w:proofErr w:type="spellStart"/>
      <w:r>
        <w:rPr>
          <w:rFonts w:eastAsiaTheme="minorEastAsia"/>
          <w:lang w:eastAsia="zh-CN"/>
        </w:rPr>
        <w:t>gNB</w:t>
      </w:r>
      <w:proofErr w:type="spellEnd"/>
      <w:r>
        <w:rPr>
          <w:rFonts w:eastAsiaTheme="minorEastAsia"/>
          <w:lang w:eastAsia="zh-CN"/>
        </w:rPr>
        <w:t xml:space="preserve"> to make slice resource remapping decision. So it is feasible that the serving </w:t>
      </w:r>
      <w:proofErr w:type="spellStart"/>
      <w:r>
        <w:rPr>
          <w:rFonts w:eastAsiaTheme="minorEastAsia"/>
          <w:lang w:eastAsia="zh-CN"/>
        </w:rPr>
        <w:t>gNB</w:t>
      </w:r>
      <w:proofErr w:type="spellEnd"/>
      <w:r>
        <w:rPr>
          <w:rFonts w:eastAsiaTheme="minorEastAsia"/>
          <w:lang w:eastAsia="zh-CN"/>
        </w:rPr>
        <w:t xml:space="preserve"> consider the known information (e.g. </w:t>
      </w:r>
      <w:proofErr w:type="spellStart"/>
      <w:r>
        <w:rPr>
          <w:rFonts w:eastAsiaTheme="minorEastAsia"/>
          <w:lang w:eastAsia="zh-CN"/>
        </w:rPr>
        <w:t>QoS</w:t>
      </w:r>
      <w:proofErr w:type="spellEnd"/>
      <w:r>
        <w:rPr>
          <w:rFonts w:eastAsiaTheme="minorEastAsia"/>
          <w:lang w:eastAsia="zh-CN"/>
        </w:rPr>
        <w:t xml:space="preserve"> information) to decide whether the PDU session or a subset of the </w:t>
      </w:r>
      <w:proofErr w:type="spellStart"/>
      <w:r>
        <w:rPr>
          <w:rFonts w:eastAsiaTheme="minorEastAsia"/>
          <w:lang w:eastAsia="zh-CN"/>
        </w:rPr>
        <w:t>QoS</w:t>
      </w:r>
      <w:proofErr w:type="spellEnd"/>
      <w:r>
        <w:rPr>
          <w:rFonts w:eastAsiaTheme="minorEastAsia"/>
          <w:lang w:eastAsia="zh-CN"/>
        </w:rPr>
        <w:t xml:space="preserve"> flows in the PDU session can use the dedicated/</w:t>
      </w:r>
      <w:r w:rsidRPr="00877336">
        <w:rPr>
          <w:rFonts w:eastAsiaTheme="minorEastAsia"/>
          <w:lang w:eastAsia="zh-CN"/>
        </w:rPr>
        <w:t>prioritized</w:t>
      </w:r>
      <w:r>
        <w:rPr>
          <w:rFonts w:eastAsiaTheme="minorEastAsia"/>
          <w:lang w:eastAsia="zh-CN"/>
        </w:rPr>
        <w:t xml:space="preserve"> resources of other slices.</w:t>
      </w:r>
    </w:p>
    <w:p w14:paraId="05001059" w14:textId="4DFA2C65" w:rsidR="00B25A86" w:rsidRPr="00EF3AF2" w:rsidRDefault="00B25A86" w:rsidP="00B25A86">
      <w:pPr>
        <w:overflowPunct/>
        <w:autoSpaceDE/>
        <w:autoSpaceDN/>
        <w:adjustRightInd/>
        <w:spacing w:before="180"/>
        <w:textAlignment w:val="auto"/>
        <w:rPr>
          <w:b/>
        </w:rPr>
      </w:pPr>
      <w:r>
        <w:rPr>
          <w:rFonts w:eastAsiaTheme="minorEastAsia"/>
          <w:b/>
          <w:lang w:eastAsia="zh-CN"/>
        </w:rPr>
        <w:t>Proposal</w:t>
      </w:r>
      <w:r w:rsidR="00353CDD">
        <w:rPr>
          <w:rFonts w:eastAsiaTheme="minorEastAsia"/>
          <w:b/>
          <w:lang w:eastAsia="zh-CN"/>
        </w:rPr>
        <w:t xml:space="preserve"> 2</w:t>
      </w:r>
      <w:r>
        <w:rPr>
          <w:rFonts w:eastAsiaTheme="minorEastAsia"/>
          <w:b/>
          <w:lang w:eastAsia="zh-CN"/>
        </w:rPr>
        <w:t xml:space="preserve">, </w:t>
      </w:r>
      <w:r w:rsidR="00852288">
        <w:rPr>
          <w:rFonts w:eastAsiaTheme="minorEastAsia"/>
          <w:b/>
          <w:lang w:eastAsia="zh-CN"/>
        </w:rPr>
        <w:t>the PDU session or</w:t>
      </w:r>
      <w:r w:rsidRPr="00EF3AF2">
        <w:rPr>
          <w:rFonts w:eastAsiaTheme="minorEastAsia"/>
          <w:b/>
          <w:lang w:eastAsia="zh-CN"/>
        </w:rPr>
        <w:t xml:space="preserve"> a subset of the </w:t>
      </w:r>
      <w:proofErr w:type="spellStart"/>
      <w:r w:rsidRPr="00EF3AF2">
        <w:rPr>
          <w:rFonts w:eastAsiaTheme="minorEastAsia"/>
          <w:b/>
          <w:lang w:eastAsia="zh-CN"/>
        </w:rPr>
        <w:t>QoS</w:t>
      </w:r>
      <w:proofErr w:type="spellEnd"/>
      <w:r w:rsidRPr="00EF3AF2">
        <w:rPr>
          <w:rFonts w:eastAsiaTheme="minorEastAsia"/>
          <w:b/>
          <w:lang w:eastAsia="zh-CN"/>
        </w:rPr>
        <w:t xml:space="preserve"> flows in the PDU session</w:t>
      </w:r>
      <w:r w:rsidR="00852288">
        <w:rPr>
          <w:rFonts w:eastAsiaTheme="minorEastAsia"/>
          <w:b/>
          <w:lang w:eastAsia="zh-CN"/>
        </w:rPr>
        <w:t xml:space="preserve"> associated with a slice which is resource shortage</w:t>
      </w:r>
      <w:r w:rsidRPr="00EF3AF2">
        <w:rPr>
          <w:rFonts w:eastAsiaTheme="minorEastAsia"/>
          <w:b/>
          <w:lang w:eastAsia="zh-CN"/>
        </w:rPr>
        <w:t xml:space="preserve"> can use the dedicated/prioritized resources of other slices according to the known information (e.g. </w:t>
      </w:r>
      <w:proofErr w:type="spellStart"/>
      <w:r w:rsidRPr="00EF3AF2">
        <w:rPr>
          <w:rFonts w:eastAsiaTheme="minorEastAsia"/>
          <w:b/>
          <w:lang w:eastAsia="zh-CN"/>
        </w:rPr>
        <w:t>QoS</w:t>
      </w:r>
      <w:proofErr w:type="spellEnd"/>
      <w:r w:rsidRPr="00EF3AF2">
        <w:rPr>
          <w:rFonts w:eastAsiaTheme="minorEastAsia"/>
          <w:b/>
          <w:lang w:eastAsia="zh-CN"/>
        </w:rPr>
        <w:t xml:space="preserve"> information)</w:t>
      </w:r>
    </w:p>
    <w:p w14:paraId="0C9D90B6" w14:textId="5A88577E" w:rsidR="00B25A86" w:rsidRPr="00EF3AF2" w:rsidRDefault="00B25A86" w:rsidP="00852288">
      <w:pPr>
        <w:overflowPunct/>
        <w:autoSpaceDE/>
        <w:autoSpaceDN/>
        <w:adjustRightInd/>
        <w:spacing w:before="180"/>
        <w:textAlignment w:val="auto"/>
        <w:rPr>
          <w:rFonts w:eastAsiaTheme="minorEastAsia"/>
          <w:b/>
          <w:lang w:eastAsia="zh-CN"/>
        </w:rPr>
      </w:pPr>
      <w:r w:rsidRPr="00EF3AF2">
        <w:rPr>
          <w:rFonts w:eastAsiaTheme="minorEastAsia"/>
          <w:b/>
          <w:lang w:eastAsia="zh-CN"/>
        </w:rPr>
        <w:t>Proposal</w:t>
      </w:r>
      <w:r w:rsidR="00353CDD">
        <w:rPr>
          <w:rFonts w:eastAsiaTheme="minorEastAsia"/>
          <w:b/>
          <w:lang w:eastAsia="zh-CN"/>
        </w:rPr>
        <w:t xml:space="preserve"> 3</w:t>
      </w:r>
      <w:r w:rsidR="00852288">
        <w:rPr>
          <w:rFonts w:eastAsiaTheme="minorEastAsia"/>
          <w:b/>
          <w:lang w:eastAsia="zh-CN"/>
        </w:rPr>
        <w:t>,</w:t>
      </w:r>
      <w:r w:rsidRPr="00EF3AF2">
        <w:rPr>
          <w:rFonts w:eastAsiaTheme="minorEastAsia"/>
          <w:b/>
          <w:lang w:eastAsia="zh-CN"/>
        </w:rPr>
        <w:t xml:space="preserve"> RAN3</w:t>
      </w:r>
      <w:r w:rsidR="00852288">
        <w:rPr>
          <w:rFonts w:eastAsiaTheme="minorEastAsia"/>
          <w:b/>
          <w:lang w:eastAsia="zh-CN"/>
        </w:rPr>
        <w:t xml:space="preserve"> discuss whether new information is needed from 5GC to decide whether dedicated resources of other slices</w:t>
      </w:r>
      <w:r w:rsidR="00EB3F59">
        <w:rPr>
          <w:rFonts w:eastAsiaTheme="minorEastAsia"/>
          <w:b/>
          <w:lang w:eastAsia="zh-CN"/>
        </w:rPr>
        <w:t xml:space="preserve"> can be used</w:t>
      </w:r>
      <w:r w:rsidR="00852288">
        <w:rPr>
          <w:rFonts w:eastAsiaTheme="minorEastAsia"/>
          <w:b/>
          <w:lang w:eastAsia="zh-CN"/>
        </w:rPr>
        <w:t>.</w:t>
      </w:r>
    </w:p>
    <w:p w14:paraId="501B1891" w14:textId="6DC07820" w:rsidR="00B25A86" w:rsidRDefault="00EB3F59" w:rsidP="00F5252C">
      <w:pPr>
        <w:overflowPunct/>
        <w:autoSpaceDE/>
        <w:autoSpaceDN/>
        <w:adjustRightInd/>
        <w:spacing w:before="180"/>
        <w:textAlignment w:val="auto"/>
        <w:rPr>
          <w:rFonts w:eastAsiaTheme="minorEastAsia"/>
          <w:lang w:eastAsia="zh-CN"/>
        </w:rPr>
      </w:pPr>
      <w:r>
        <w:rPr>
          <w:rFonts w:eastAsiaTheme="minorEastAsia"/>
          <w:lang w:eastAsia="zh-CN"/>
        </w:rPr>
        <w:t>For the third bullet “</w:t>
      </w:r>
      <w:r w:rsidRPr="0063391F">
        <w:rPr>
          <w:i/>
          <w:lang w:eastAsia="zh-CN"/>
        </w:rPr>
        <w:t xml:space="preserve">it can </w:t>
      </w:r>
      <w:proofErr w:type="spellStart"/>
      <w:r w:rsidRPr="0063391F">
        <w:rPr>
          <w:i/>
          <w:lang w:eastAsia="zh-CN"/>
        </w:rPr>
        <w:t>preempt</w:t>
      </w:r>
      <w:proofErr w:type="spellEnd"/>
      <w:r w:rsidRPr="0063391F">
        <w:rPr>
          <w:i/>
          <w:lang w:eastAsia="zh-CN"/>
        </w:rPr>
        <w:t xml:space="preserve"> the used prioritized and/or shared resources from other S-NSSAIs</w:t>
      </w:r>
      <w:proofErr w:type="gramStart"/>
      <w:r w:rsidRPr="0063391F">
        <w:rPr>
          <w:i/>
          <w:lang w:eastAsia="zh-CN"/>
        </w:rPr>
        <w:t>.</w:t>
      </w:r>
      <w:r w:rsidRPr="00EB3F59">
        <w:rPr>
          <w:rFonts w:eastAsiaTheme="minorEastAsia"/>
          <w:lang w:eastAsia="zh-CN"/>
        </w:rPr>
        <w:t xml:space="preserve"> </w:t>
      </w:r>
      <w:r>
        <w:rPr>
          <w:rFonts w:eastAsiaTheme="minorEastAsia"/>
          <w:lang w:eastAsia="zh-CN"/>
        </w:rPr>
        <w:t>”</w:t>
      </w:r>
      <w:proofErr w:type="gramEnd"/>
      <w:r>
        <w:rPr>
          <w:rFonts w:eastAsiaTheme="minorEastAsia"/>
          <w:lang w:eastAsia="zh-CN"/>
        </w:rPr>
        <w:t xml:space="preserve">, i.e. whether the PDU session associated with slice 1 can pre-empt the </w:t>
      </w:r>
      <w:r w:rsidRPr="00E81341">
        <w:rPr>
          <w:rFonts w:eastAsiaTheme="minorEastAsia"/>
          <w:lang w:eastAsia="zh-CN"/>
        </w:rPr>
        <w:t>prioritized and/o</w:t>
      </w:r>
      <w:r>
        <w:rPr>
          <w:rFonts w:eastAsiaTheme="minorEastAsia"/>
          <w:lang w:eastAsia="zh-CN"/>
        </w:rPr>
        <w:t>r shared resources from other slices. This feature should also consider the policy from 5GC, whether it’s slice specific policy or it’s ARP, we don’t think NG-RAN can decide this by itself.</w:t>
      </w:r>
    </w:p>
    <w:p w14:paraId="0BCD4ABB" w14:textId="381D61D9" w:rsidR="00EB3F59" w:rsidRPr="00EB3F59" w:rsidRDefault="00EB3F59" w:rsidP="00F5252C">
      <w:pPr>
        <w:overflowPunct/>
        <w:autoSpaceDE/>
        <w:autoSpaceDN/>
        <w:adjustRightInd/>
        <w:spacing w:before="180"/>
        <w:textAlignment w:val="auto"/>
        <w:rPr>
          <w:b/>
        </w:rPr>
      </w:pPr>
      <w:r w:rsidRPr="00EB3F59">
        <w:rPr>
          <w:rFonts w:eastAsiaTheme="minorEastAsia"/>
          <w:b/>
          <w:lang w:eastAsia="zh-CN"/>
        </w:rPr>
        <w:t>Proposal</w:t>
      </w:r>
      <w:r w:rsidR="00353CDD">
        <w:rPr>
          <w:rFonts w:eastAsiaTheme="minorEastAsia"/>
          <w:b/>
          <w:lang w:eastAsia="zh-CN"/>
        </w:rPr>
        <w:t xml:space="preserve"> 4</w:t>
      </w:r>
      <w:r w:rsidRPr="00EB3F59">
        <w:rPr>
          <w:rFonts w:eastAsiaTheme="minorEastAsia"/>
          <w:b/>
          <w:lang w:eastAsia="zh-CN"/>
        </w:rPr>
        <w:t>, RAN3 discuss whether ARP is considered or new information is needed from 5GC to decide whether the resources of other slices can be pre-empted.</w:t>
      </w:r>
    </w:p>
    <w:p w14:paraId="6BD83AE9" w14:textId="07ADE1FE" w:rsidR="00615F61" w:rsidRDefault="00165006" w:rsidP="00165006">
      <w:pPr>
        <w:pStyle w:val="2"/>
        <w:spacing w:after="240"/>
      </w:pPr>
      <w:r>
        <w:t>Resource change report</w:t>
      </w:r>
    </w:p>
    <w:p w14:paraId="30BDA782" w14:textId="131AC257" w:rsidR="00165006" w:rsidRDefault="00EF3AF2" w:rsidP="00F5252C">
      <w:pPr>
        <w:overflowPunct/>
        <w:autoSpaceDE/>
        <w:autoSpaceDN/>
        <w:adjustRightInd/>
        <w:spacing w:before="180"/>
        <w:textAlignment w:val="auto"/>
      </w:pPr>
      <w:r>
        <w:t xml:space="preserve">After </w:t>
      </w:r>
      <w:r w:rsidR="00165006">
        <w:t xml:space="preserve">deciding the resource change, the resource change related information should be reported. And the information will be different for different purpose. </w:t>
      </w:r>
    </w:p>
    <w:p w14:paraId="049E4998" w14:textId="142E2162" w:rsidR="00165006" w:rsidRDefault="00165006" w:rsidP="00F5252C">
      <w:pPr>
        <w:overflowPunct/>
        <w:autoSpaceDE/>
        <w:autoSpaceDN/>
        <w:adjustRightInd/>
        <w:spacing w:before="180"/>
        <w:textAlignment w:val="auto"/>
      </w:pPr>
      <w:r>
        <w:t>If it’s for the charging purpose, the CN should know the change of the slice resource, the resource type of the changed resource, the data volume or the start/end time of the change.</w:t>
      </w:r>
    </w:p>
    <w:p w14:paraId="48C36EB0" w14:textId="141DCF37" w:rsidR="00165006" w:rsidRPr="00165006" w:rsidRDefault="00165006" w:rsidP="00F5252C">
      <w:pPr>
        <w:overflowPunct/>
        <w:autoSpaceDE/>
        <w:autoSpaceDN/>
        <w:adjustRightInd/>
        <w:spacing w:before="180"/>
        <w:textAlignment w:val="auto"/>
        <w:rPr>
          <w:b/>
        </w:rPr>
      </w:pPr>
      <w:r w:rsidRPr="00165006">
        <w:rPr>
          <w:b/>
        </w:rPr>
        <w:lastRenderedPageBreak/>
        <w:t>Proposal</w:t>
      </w:r>
      <w:r w:rsidR="00353CDD">
        <w:rPr>
          <w:b/>
        </w:rPr>
        <w:t xml:space="preserve"> 5,</w:t>
      </w:r>
      <w:r w:rsidRPr="00165006">
        <w:rPr>
          <w:b/>
        </w:rPr>
        <w:t xml:space="preserve"> </w:t>
      </w:r>
      <w:r>
        <w:rPr>
          <w:b/>
        </w:rPr>
        <w:t>t</w:t>
      </w:r>
      <w:r w:rsidRPr="00165006">
        <w:rPr>
          <w:b/>
        </w:rPr>
        <w:t xml:space="preserve">he </w:t>
      </w:r>
      <w:r>
        <w:rPr>
          <w:b/>
        </w:rPr>
        <w:t xml:space="preserve">PDU session, the </w:t>
      </w:r>
      <w:r w:rsidRPr="00165006">
        <w:rPr>
          <w:b/>
        </w:rPr>
        <w:t>change of the slice resource, the resource type of the changed resource, the data volume or the start/end timestamp of the change should be notified to CN if it’s for charging purpose.</w:t>
      </w:r>
    </w:p>
    <w:p w14:paraId="4738C8E0" w14:textId="7B00FC3E" w:rsidR="00165006" w:rsidRDefault="00165006" w:rsidP="00F5252C">
      <w:pPr>
        <w:overflowPunct/>
        <w:autoSpaceDE/>
        <w:autoSpaceDN/>
        <w:adjustRightInd/>
        <w:spacing w:before="180"/>
        <w:textAlignment w:val="auto"/>
      </w:pPr>
      <w:r>
        <w:t xml:space="preserve">If the resource change is performed during mobility, the change of slice resource indication should be </w:t>
      </w:r>
      <w:r w:rsidR="00FF0B93">
        <w:t xml:space="preserve">notified to the source </w:t>
      </w:r>
      <w:proofErr w:type="spellStart"/>
      <w:r w:rsidR="00FF0B93">
        <w:t>gNB</w:t>
      </w:r>
      <w:proofErr w:type="spellEnd"/>
      <w:r w:rsidR="00FF0B93">
        <w:t xml:space="preserve">, so that the source </w:t>
      </w:r>
      <w:proofErr w:type="spellStart"/>
      <w:r w:rsidR="00FF0B93">
        <w:t>gNB</w:t>
      </w:r>
      <w:proofErr w:type="spellEnd"/>
      <w:r w:rsidR="00FF0B93">
        <w:t xml:space="preserve"> can consider this change to make handover decision in case of CHO (e.g. the source </w:t>
      </w:r>
      <w:proofErr w:type="spellStart"/>
      <w:r w:rsidR="00FF0B93">
        <w:t>gNB</w:t>
      </w:r>
      <w:proofErr w:type="spellEnd"/>
      <w:r w:rsidR="00FF0B93">
        <w:t xml:space="preserve"> may not select the </w:t>
      </w:r>
      <w:proofErr w:type="spellStart"/>
      <w:r w:rsidR="00FF0B93">
        <w:t>gNB</w:t>
      </w:r>
      <w:proofErr w:type="spellEnd"/>
      <w:r w:rsidR="00FF0B93">
        <w:t xml:space="preserve"> with slice resource change indication as a candidate for the UE), or the source </w:t>
      </w:r>
      <w:proofErr w:type="spellStart"/>
      <w:r w:rsidR="00FF0B93">
        <w:t>gNB</w:t>
      </w:r>
      <w:proofErr w:type="spellEnd"/>
      <w:r w:rsidR="00FF0B93">
        <w:t xml:space="preserve"> can consider this change to make better handover decision for the following handover decision (e.g. the source </w:t>
      </w:r>
      <w:proofErr w:type="spellStart"/>
      <w:r w:rsidR="00FF0B93">
        <w:t>gNB</w:t>
      </w:r>
      <w:proofErr w:type="spellEnd"/>
      <w:r w:rsidR="00FF0B93">
        <w:t xml:space="preserve"> may not select the </w:t>
      </w:r>
      <w:proofErr w:type="spellStart"/>
      <w:r w:rsidR="00FF0B93">
        <w:t>gNB</w:t>
      </w:r>
      <w:proofErr w:type="spellEnd"/>
      <w:r w:rsidR="00FF0B93">
        <w:t xml:space="preserve"> with slice resource change indication as a target for the following handover UEs).</w:t>
      </w:r>
    </w:p>
    <w:p w14:paraId="6FD9E077" w14:textId="4761C7FD" w:rsidR="00FF0B93" w:rsidRDefault="00FF0B93" w:rsidP="00F5252C">
      <w:pPr>
        <w:overflowPunct/>
        <w:autoSpaceDE/>
        <w:autoSpaceDN/>
        <w:adjustRightInd/>
        <w:spacing w:before="180"/>
        <w:textAlignment w:val="auto"/>
      </w:pPr>
      <w:r>
        <w:rPr>
          <w:b/>
        </w:rPr>
        <w:t>Proposal</w:t>
      </w:r>
      <w:r w:rsidR="00353CDD">
        <w:rPr>
          <w:b/>
        </w:rPr>
        <w:t xml:space="preserve"> 6,</w:t>
      </w:r>
      <w:r>
        <w:rPr>
          <w:b/>
        </w:rPr>
        <w:t xml:space="preserve"> the slice resource change indication should be included in handover request acknowledge message to notify the source </w:t>
      </w:r>
      <w:proofErr w:type="spellStart"/>
      <w:r>
        <w:rPr>
          <w:b/>
        </w:rPr>
        <w:t>gNB</w:t>
      </w:r>
      <w:proofErr w:type="spellEnd"/>
      <w:r>
        <w:rPr>
          <w:b/>
        </w:rPr>
        <w:t xml:space="preserve"> for making better handover decision.</w:t>
      </w:r>
    </w:p>
    <w:p w14:paraId="2196F801" w14:textId="12B06C04" w:rsidR="00846847" w:rsidRDefault="007446CD" w:rsidP="00F5252C">
      <w:pPr>
        <w:overflowPunct/>
        <w:autoSpaceDE/>
        <w:autoSpaceDN/>
        <w:adjustRightInd/>
        <w:spacing w:before="180"/>
        <w:textAlignment w:val="auto"/>
        <w:rPr>
          <w:rFonts w:eastAsiaTheme="minorEastAsia"/>
          <w:lang w:eastAsia="zh-CN"/>
        </w:rPr>
      </w:pPr>
      <w:r>
        <w:rPr>
          <w:rFonts w:eastAsiaTheme="minorEastAsia"/>
          <w:lang w:eastAsia="zh-CN"/>
        </w:rPr>
        <w:t xml:space="preserve">According to the </w:t>
      </w:r>
      <w:r w:rsidR="00353CDD">
        <w:rPr>
          <w:rFonts w:eastAsiaTheme="minorEastAsia"/>
          <w:lang w:eastAsia="zh-CN"/>
        </w:rPr>
        <w:t>conclusions</w:t>
      </w:r>
      <w:r>
        <w:rPr>
          <w:rFonts w:eastAsiaTheme="minorEastAsia"/>
          <w:lang w:eastAsia="zh-CN"/>
        </w:rPr>
        <w:t xml:space="preserve"> in [2], below </w:t>
      </w:r>
      <w:r w:rsidR="00353CDD">
        <w:rPr>
          <w:rFonts w:eastAsiaTheme="minorEastAsia"/>
          <w:lang w:eastAsia="zh-CN"/>
        </w:rPr>
        <w:t>scenarios</w:t>
      </w:r>
      <w:r>
        <w:rPr>
          <w:rFonts w:eastAsiaTheme="minorEastAsia"/>
          <w:lang w:eastAsia="zh-CN"/>
        </w:rPr>
        <w:t xml:space="preserve"> are recommended by RAN3 to be specified in normative phase:</w:t>
      </w:r>
    </w:p>
    <w:p w14:paraId="102DACFC" w14:textId="77777777" w:rsidR="007446CD" w:rsidRPr="000E1AF0" w:rsidRDefault="007446CD" w:rsidP="007446CD">
      <w:pPr>
        <w:pStyle w:val="B1"/>
        <w:rPr>
          <w:rFonts w:eastAsia="宋体"/>
          <w:sz w:val="16"/>
          <w:szCs w:val="16"/>
        </w:rPr>
      </w:pPr>
      <w:r w:rsidRPr="000E1AF0">
        <w:rPr>
          <w:rFonts w:eastAsia="宋体"/>
          <w:sz w:val="16"/>
          <w:szCs w:val="16"/>
        </w:rPr>
        <w:t>-</w:t>
      </w:r>
      <w:r w:rsidRPr="000E1AF0">
        <w:rPr>
          <w:rFonts w:eastAsia="宋体"/>
          <w:sz w:val="16"/>
          <w:szCs w:val="16"/>
        </w:rPr>
        <w:tab/>
      </w:r>
      <w:r w:rsidRPr="000E1AF0">
        <w:rPr>
          <w:rFonts w:eastAsia="宋体"/>
          <w:lang w:eastAsia="zh-CN"/>
        </w:rPr>
        <w:t>Resource shortage in case of Intra-RA mobility</w:t>
      </w:r>
    </w:p>
    <w:p w14:paraId="4351ECBB" w14:textId="77777777" w:rsidR="007446CD" w:rsidRPr="000E1AF0" w:rsidRDefault="007446CD" w:rsidP="007446CD">
      <w:pPr>
        <w:pStyle w:val="B1"/>
        <w:rPr>
          <w:rFonts w:eastAsia="宋体"/>
          <w:sz w:val="16"/>
          <w:szCs w:val="16"/>
        </w:rPr>
      </w:pPr>
      <w:r w:rsidRPr="000E1AF0">
        <w:rPr>
          <w:rFonts w:eastAsia="宋体"/>
          <w:sz w:val="16"/>
          <w:szCs w:val="16"/>
        </w:rPr>
        <w:t>-</w:t>
      </w:r>
      <w:r w:rsidRPr="000E1AF0">
        <w:rPr>
          <w:rFonts w:eastAsia="宋体"/>
          <w:sz w:val="16"/>
          <w:szCs w:val="16"/>
        </w:rPr>
        <w:tab/>
      </w:r>
      <w:r w:rsidRPr="000E1AF0">
        <w:rPr>
          <w:rFonts w:eastAsia="宋体"/>
          <w:lang w:eastAsia="zh-CN"/>
        </w:rPr>
        <w:t>Slice resource shortage for MR-DC</w:t>
      </w:r>
    </w:p>
    <w:p w14:paraId="38F389B7" w14:textId="77777777" w:rsidR="007446CD" w:rsidRPr="000E1AF0" w:rsidRDefault="007446CD" w:rsidP="007446CD">
      <w:pPr>
        <w:pStyle w:val="B1"/>
        <w:rPr>
          <w:rFonts w:eastAsia="宋体"/>
          <w:sz w:val="16"/>
          <w:szCs w:val="16"/>
        </w:rPr>
      </w:pPr>
      <w:r w:rsidRPr="000E1AF0">
        <w:rPr>
          <w:rFonts w:eastAsia="宋体"/>
          <w:sz w:val="16"/>
          <w:szCs w:val="16"/>
        </w:rPr>
        <w:t>-</w:t>
      </w:r>
      <w:r w:rsidRPr="000E1AF0">
        <w:rPr>
          <w:rFonts w:eastAsia="宋体"/>
          <w:sz w:val="16"/>
          <w:szCs w:val="16"/>
        </w:rPr>
        <w:tab/>
      </w:r>
      <w:r w:rsidRPr="000E1AF0">
        <w:rPr>
          <w:rFonts w:eastAsia="宋体"/>
          <w:lang w:eastAsia="zh-CN"/>
        </w:rPr>
        <w:t>Slice overload in RAN node in absence of mobility</w:t>
      </w:r>
    </w:p>
    <w:p w14:paraId="059BE471" w14:textId="05B73B7D" w:rsidR="007446CD" w:rsidRDefault="00353CDD" w:rsidP="00F5252C">
      <w:pPr>
        <w:overflowPunct/>
        <w:autoSpaceDE/>
        <w:autoSpaceDN/>
        <w:adjustRightInd/>
        <w:spacing w:before="180"/>
        <w:textAlignment w:val="auto"/>
        <w:rPr>
          <w:rFonts w:eastAsiaTheme="minorEastAsia"/>
          <w:lang w:eastAsia="zh-CN"/>
        </w:rPr>
      </w:pPr>
      <w:r>
        <w:rPr>
          <w:rFonts w:eastAsiaTheme="minorEastAsia"/>
          <w:lang w:eastAsia="zh-CN"/>
        </w:rPr>
        <w:t xml:space="preserve">The same updates should be applied to E1/F1 for split architecture and </w:t>
      </w:r>
      <w:proofErr w:type="spellStart"/>
      <w:r>
        <w:rPr>
          <w:rFonts w:eastAsiaTheme="minorEastAsia"/>
          <w:lang w:eastAsia="zh-CN"/>
        </w:rPr>
        <w:t>Xn</w:t>
      </w:r>
      <w:proofErr w:type="spellEnd"/>
      <w:r>
        <w:rPr>
          <w:rFonts w:eastAsiaTheme="minorEastAsia"/>
          <w:lang w:eastAsia="zh-CN"/>
        </w:rPr>
        <w:t xml:space="preserve"> for MR-DC if the proposals above are agreed.</w:t>
      </w:r>
    </w:p>
    <w:p w14:paraId="40D815FD" w14:textId="12DBB9DB" w:rsidR="008D3513" w:rsidRPr="00353CDD" w:rsidRDefault="00353CDD" w:rsidP="00F5252C">
      <w:pPr>
        <w:overflowPunct/>
        <w:autoSpaceDE/>
        <w:autoSpaceDN/>
        <w:adjustRightInd/>
        <w:spacing w:before="180"/>
        <w:textAlignment w:val="auto"/>
        <w:rPr>
          <w:rFonts w:eastAsiaTheme="minorEastAsia"/>
          <w:lang w:eastAsia="zh-CN"/>
        </w:rPr>
      </w:pPr>
      <w:r>
        <w:rPr>
          <w:b/>
        </w:rPr>
        <w:t>P</w:t>
      </w:r>
      <w:r w:rsidRPr="00353CDD">
        <w:rPr>
          <w:b/>
        </w:rPr>
        <w:t>roposal</w:t>
      </w:r>
      <w:r w:rsidRPr="00353CDD">
        <w:rPr>
          <w:rFonts w:eastAsiaTheme="minorEastAsia" w:hint="eastAsia"/>
          <w:b/>
          <w:lang w:eastAsia="zh-CN"/>
        </w:rPr>
        <w:t xml:space="preserve"> </w:t>
      </w:r>
      <w:r>
        <w:rPr>
          <w:rFonts w:eastAsiaTheme="minorEastAsia"/>
          <w:b/>
          <w:lang w:eastAsia="zh-CN"/>
        </w:rPr>
        <w:t xml:space="preserve">7, </w:t>
      </w:r>
      <w:r w:rsidRPr="00353CDD">
        <w:rPr>
          <w:rFonts w:eastAsiaTheme="minorEastAsia"/>
          <w:b/>
          <w:lang w:eastAsia="zh-CN"/>
        </w:rPr>
        <w:t>the same updates should be applied to E1/F1/</w:t>
      </w:r>
      <w:proofErr w:type="spellStart"/>
      <w:r w:rsidRPr="00353CDD">
        <w:rPr>
          <w:rFonts w:eastAsiaTheme="minorEastAsia"/>
          <w:b/>
          <w:lang w:eastAsia="zh-CN"/>
        </w:rPr>
        <w:t>Xn</w:t>
      </w:r>
      <w:proofErr w:type="spellEnd"/>
      <w:r w:rsidRPr="00353CDD">
        <w:rPr>
          <w:rFonts w:eastAsiaTheme="minorEastAsia"/>
          <w:b/>
          <w:lang w:eastAsia="zh-CN"/>
        </w:rPr>
        <w:t xml:space="preserve"> if the proposals above are agreed</w:t>
      </w:r>
    </w:p>
    <w:p w14:paraId="356D7E6B" w14:textId="77777777" w:rsidR="00A91319" w:rsidRPr="00FD47F0" w:rsidRDefault="00A91319" w:rsidP="00A91319">
      <w:pPr>
        <w:pStyle w:val="1"/>
        <w:rPr>
          <w:rFonts w:eastAsia="宋体"/>
          <w:sz w:val="32"/>
          <w:lang w:eastAsia="zh-CN"/>
        </w:rPr>
      </w:pPr>
      <w:r w:rsidRPr="00FD47F0">
        <w:rPr>
          <w:rFonts w:eastAsia="宋体"/>
          <w:sz w:val="32"/>
          <w:lang w:eastAsia="zh-CN"/>
        </w:rPr>
        <w:t>Conclusion</w:t>
      </w:r>
    </w:p>
    <w:p w14:paraId="44979587" w14:textId="3B3F5178" w:rsidR="00A91319" w:rsidRDefault="00EE50BA" w:rsidP="00A91319">
      <w:pPr>
        <w:spacing w:before="180"/>
        <w:rPr>
          <w:rFonts w:eastAsia="宋体"/>
          <w:kern w:val="2"/>
          <w:szCs w:val="22"/>
          <w:lang w:eastAsia="zh-CN"/>
        </w:rPr>
      </w:pPr>
      <w:r>
        <w:rPr>
          <w:rFonts w:eastAsia="Malgun Gothic"/>
          <w:sz w:val="21"/>
          <w:szCs w:val="21"/>
          <w:lang w:eastAsia="ko-KR"/>
        </w:rPr>
        <w:t xml:space="preserve">In this paper, we </w:t>
      </w:r>
      <w:r w:rsidR="00D54A00">
        <w:rPr>
          <w:rFonts w:eastAsia="Malgun Gothic"/>
          <w:sz w:val="21"/>
          <w:szCs w:val="21"/>
          <w:lang w:eastAsia="ko-KR"/>
        </w:rPr>
        <w:t xml:space="preserve">discuss </w:t>
      </w:r>
      <w:r w:rsidR="003E6E8D">
        <w:rPr>
          <w:rFonts w:eastAsia="Malgun Gothic"/>
          <w:sz w:val="21"/>
          <w:szCs w:val="21"/>
          <w:lang w:eastAsia="ko-KR"/>
        </w:rPr>
        <w:t xml:space="preserve">the evaluation of </w:t>
      </w:r>
      <w:r w:rsidR="00D54A00">
        <w:rPr>
          <w:rFonts w:eastAsia="Malgun Gothic"/>
          <w:sz w:val="21"/>
          <w:szCs w:val="21"/>
          <w:lang w:eastAsia="ko-KR"/>
        </w:rPr>
        <w:t xml:space="preserve">slice re-mapping </w:t>
      </w:r>
      <w:r w:rsidR="003E6E8D">
        <w:rPr>
          <w:rFonts w:eastAsia="Malgun Gothic"/>
          <w:sz w:val="21"/>
          <w:szCs w:val="21"/>
          <w:lang w:eastAsia="ko-KR"/>
        </w:rPr>
        <w:t xml:space="preserve">policy </w:t>
      </w:r>
      <w:r w:rsidR="00D54A00">
        <w:rPr>
          <w:rFonts w:eastAsia="Malgun Gothic"/>
          <w:sz w:val="21"/>
          <w:szCs w:val="21"/>
          <w:lang w:eastAsia="ko-KR"/>
        </w:rPr>
        <w:t>and t</w:t>
      </w:r>
      <w:r w:rsidR="001F598C" w:rsidRPr="001F598C">
        <w:rPr>
          <w:rFonts w:eastAsia="Malgun Gothic"/>
          <w:sz w:val="21"/>
          <w:szCs w:val="21"/>
          <w:lang w:eastAsia="ko-KR"/>
        </w:rPr>
        <w:t>he following proposals are made:</w:t>
      </w:r>
    </w:p>
    <w:p w14:paraId="2E4A9C1D" w14:textId="6E622A4E" w:rsidR="00353CDD" w:rsidRDefault="00353CDD" w:rsidP="00353CDD">
      <w:pPr>
        <w:overflowPunct/>
        <w:autoSpaceDE/>
        <w:autoSpaceDN/>
        <w:adjustRightInd/>
        <w:spacing w:before="180"/>
        <w:textAlignment w:val="auto"/>
        <w:rPr>
          <w:b/>
        </w:rPr>
      </w:pPr>
      <w:r w:rsidRPr="00B25A86">
        <w:rPr>
          <w:b/>
        </w:rPr>
        <w:t>Proposal 1</w:t>
      </w:r>
      <w:r>
        <w:rPr>
          <w:b/>
        </w:rPr>
        <w:t>,</w:t>
      </w:r>
      <w:r w:rsidRPr="00B25A86">
        <w:rPr>
          <w:b/>
        </w:rPr>
        <w:t xml:space="preserve"> the </w:t>
      </w:r>
      <w:r>
        <w:rPr>
          <w:b/>
        </w:rPr>
        <w:t>restrictions from 5GC</w:t>
      </w:r>
      <w:r w:rsidRPr="00B25A86">
        <w:rPr>
          <w:b/>
        </w:rPr>
        <w:t xml:space="preserve"> should be considered </w:t>
      </w:r>
      <w:r>
        <w:rPr>
          <w:b/>
        </w:rPr>
        <w:t>to decide whether the resources of other</w:t>
      </w:r>
      <w:r w:rsidRPr="00B25A86">
        <w:rPr>
          <w:b/>
        </w:rPr>
        <w:t xml:space="preserve"> slice</w:t>
      </w:r>
      <w:r>
        <w:rPr>
          <w:b/>
        </w:rPr>
        <w:t>s</w:t>
      </w:r>
      <w:r w:rsidRPr="00B25A86">
        <w:rPr>
          <w:b/>
        </w:rPr>
        <w:t xml:space="preserve"> </w:t>
      </w:r>
      <w:r>
        <w:rPr>
          <w:b/>
        </w:rPr>
        <w:t>can be used.</w:t>
      </w:r>
    </w:p>
    <w:p w14:paraId="12B6BEDA" w14:textId="77777777" w:rsidR="00353CDD" w:rsidRPr="00EF3AF2" w:rsidRDefault="00353CDD" w:rsidP="00353CDD">
      <w:pPr>
        <w:overflowPunct/>
        <w:autoSpaceDE/>
        <w:autoSpaceDN/>
        <w:adjustRightInd/>
        <w:spacing w:before="180"/>
        <w:textAlignment w:val="auto"/>
        <w:rPr>
          <w:b/>
        </w:rPr>
      </w:pPr>
      <w:r>
        <w:rPr>
          <w:rFonts w:eastAsiaTheme="minorEastAsia"/>
          <w:b/>
          <w:lang w:eastAsia="zh-CN"/>
        </w:rPr>
        <w:t>Proposal 2, the PDU session or</w:t>
      </w:r>
      <w:r w:rsidRPr="00EF3AF2">
        <w:rPr>
          <w:rFonts w:eastAsiaTheme="minorEastAsia"/>
          <w:b/>
          <w:lang w:eastAsia="zh-CN"/>
        </w:rPr>
        <w:t xml:space="preserve"> a subset of the </w:t>
      </w:r>
      <w:proofErr w:type="spellStart"/>
      <w:r w:rsidRPr="00EF3AF2">
        <w:rPr>
          <w:rFonts w:eastAsiaTheme="minorEastAsia"/>
          <w:b/>
          <w:lang w:eastAsia="zh-CN"/>
        </w:rPr>
        <w:t>QoS</w:t>
      </w:r>
      <w:proofErr w:type="spellEnd"/>
      <w:r w:rsidRPr="00EF3AF2">
        <w:rPr>
          <w:rFonts w:eastAsiaTheme="minorEastAsia"/>
          <w:b/>
          <w:lang w:eastAsia="zh-CN"/>
        </w:rPr>
        <w:t xml:space="preserve"> flows in the PDU session</w:t>
      </w:r>
      <w:r>
        <w:rPr>
          <w:rFonts w:eastAsiaTheme="minorEastAsia"/>
          <w:b/>
          <w:lang w:eastAsia="zh-CN"/>
        </w:rPr>
        <w:t xml:space="preserve"> associated with a slice which is resource shortage</w:t>
      </w:r>
      <w:r w:rsidRPr="00EF3AF2">
        <w:rPr>
          <w:rFonts w:eastAsiaTheme="minorEastAsia"/>
          <w:b/>
          <w:lang w:eastAsia="zh-CN"/>
        </w:rPr>
        <w:t xml:space="preserve"> can use the dedicated/prioritized resources of other slices according to the known information (e.g. </w:t>
      </w:r>
      <w:proofErr w:type="spellStart"/>
      <w:r w:rsidRPr="00EF3AF2">
        <w:rPr>
          <w:rFonts w:eastAsiaTheme="minorEastAsia"/>
          <w:b/>
          <w:lang w:eastAsia="zh-CN"/>
        </w:rPr>
        <w:t>QoS</w:t>
      </w:r>
      <w:proofErr w:type="spellEnd"/>
      <w:r w:rsidRPr="00EF3AF2">
        <w:rPr>
          <w:rFonts w:eastAsiaTheme="minorEastAsia"/>
          <w:b/>
          <w:lang w:eastAsia="zh-CN"/>
        </w:rPr>
        <w:t xml:space="preserve"> information)</w:t>
      </w:r>
    </w:p>
    <w:p w14:paraId="07C46FB0" w14:textId="77777777" w:rsidR="00353CDD" w:rsidRPr="00EF3AF2" w:rsidRDefault="00353CDD" w:rsidP="00353CDD">
      <w:pPr>
        <w:overflowPunct/>
        <w:autoSpaceDE/>
        <w:autoSpaceDN/>
        <w:adjustRightInd/>
        <w:spacing w:before="180"/>
        <w:textAlignment w:val="auto"/>
        <w:rPr>
          <w:rFonts w:eastAsiaTheme="minorEastAsia"/>
          <w:b/>
          <w:lang w:eastAsia="zh-CN"/>
        </w:rPr>
      </w:pPr>
      <w:r w:rsidRPr="00EF3AF2">
        <w:rPr>
          <w:rFonts w:eastAsiaTheme="minorEastAsia"/>
          <w:b/>
          <w:lang w:eastAsia="zh-CN"/>
        </w:rPr>
        <w:t>Proposal</w:t>
      </w:r>
      <w:r>
        <w:rPr>
          <w:rFonts w:eastAsiaTheme="minorEastAsia"/>
          <w:b/>
          <w:lang w:eastAsia="zh-CN"/>
        </w:rPr>
        <w:t xml:space="preserve"> 3,</w:t>
      </w:r>
      <w:r w:rsidRPr="00EF3AF2">
        <w:rPr>
          <w:rFonts w:eastAsiaTheme="minorEastAsia"/>
          <w:b/>
          <w:lang w:eastAsia="zh-CN"/>
        </w:rPr>
        <w:t xml:space="preserve"> RAN3</w:t>
      </w:r>
      <w:r>
        <w:rPr>
          <w:rFonts w:eastAsiaTheme="minorEastAsia"/>
          <w:b/>
          <w:lang w:eastAsia="zh-CN"/>
        </w:rPr>
        <w:t xml:space="preserve"> discuss whether new information is needed from 5GC to decide whether dedicated resources of other slices can be used.</w:t>
      </w:r>
    </w:p>
    <w:p w14:paraId="56075E5C" w14:textId="77777777" w:rsidR="00353CDD" w:rsidRPr="00EB3F59" w:rsidRDefault="00353CDD" w:rsidP="00353CDD">
      <w:pPr>
        <w:overflowPunct/>
        <w:autoSpaceDE/>
        <w:autoSpaceDN/>
        <w:adjustRightInd/>
        <w:spacing w:before="180"/>
        <w:textAlignment w:val="auto"/>
        <w:rPr>
          <w:b/>
        </w:rPr>
      </w:pPr>
      <w:r w:rsidRPr="00EB3F59">
        <w:rPr>
          <w:rFonts w:eastAsiaTheme="minorEastAsia"/>
          <w:b/>
          <w:lang w:eastAsia="zh-CN"/>
        </w:rPr>
        <w:t>Proposal</w:t>
      </w:r>
      <w:r>
        <w:rPr>
          <w:rFonts w:eastAsiaTheme="minorEastAsia"/>
          <w:b/>
          <w:lang w:eastAsia="zh-CN"/>
        </w:rPr>
        <w:t xml:space="preserve"> 4</w:t>
      </w:r>
      <w:r w:rsidRPr="00EB3F59">
        <w:rPr>
          <w:rFonts w:eastAsiaTheme="minorEastAsia"/>
          <w:b/>
          <w:lang w:eastAsia="zh-CN"/>
        </w:rPr>
        <w:t>, RAN3 discuss whether ARP is considered or new information is needed from 5GC to decide whether the resources of other slices can be pre-empted.</w:t>
      </w:r>
    </w:p>
    <w:p w14:paraId="4C64068C" w14:textId="77777777" w:rsidR="00353CDD" w:rsidRPr="00165006" w:rsidRDefault="00353CDD" w:rsidP="00353CDD">
      <w:pPr>
        <w:overflowPunct/>
        <w:autoSpaceDE/>
        <w:autoSpaceDN/>
        <w:adjustRightInd/>
        <w:spacing w:before="180"/>
        <w:textAlignment w:val="auto"/>
        <w:rPr>
          <w:b/>
        </w:rPr>
      </w:pPr>
      <w:r w:rsidRPr="00165006">
        <w:rPr>
          <w:b/>
        </w:rPr>
        <w:t>Proposal</w:t>
      </w:r>
      <w:r>
        <w:rPr>
          <w:b/>
        </w:rPr>
        <w:t xml:space="preserve"> 5,</w:t>
      </w:r>
      <w:r w:rsidRPr="00165006">
        <w:rPr>
          <w:b/>
        </w:rPr>
        <w:t xml:space="preserve"> </w:t>
      </w:r>
      <w:r>
        <w:rPr>
          <w:b/>
        </w:rPr>
        <w:t>t</w:t>
      </w:r>
      <w:r w:rsidRPr="00165006">
        <w:rPr>
          <w:b/>
        </w:rPr>
        <w:t xml:space="preserve">he </w:t>
      </w:r>
      <w:r>
        <w:rPr>
          <w:b/>
        </w:rPr>
        <w:t xml:space="preserve">PDU session, the </w:t>
      </w:r>
      <w:r w:rsidRPr="00165006">
        <w:rPr>
          <w:b/>
        </w:rPr>
        <w:t>change of the slice resource, the resource type of the changed resource, the data volume or the start/end timestamp of the change should be notified to CN if it’s for charging purpose.</w:t>
      </w:r>
    </w:p>
    <w:p w14:paraId="46FDD3E4" w14:textId="6858B46E" w:rsidR="00353CDD" w:rsidRPr="00353CDD" w:rsidRDefault="00353CDD" w:rsidP="00353CDD">
      <w:pPr>
        <w:overflowPunct/>
        <w:autoSpaceDE/>
        <w:autoSpaceDN/>
        <w:adjustRightInd/>
        <w:spacing w:before="180"/>
        <w:textAlignment w:val="auto"/>
      </w:pPr>
      <w:r>
        <w:rPr>
          <w:b/>
        </w:rPr>
        <w:t xml:space="preserve">Proposal 6, the slice resource change indication should be included in handover request acknowledge message to notify the source </w:t>
      </w:r>
      <w:proofErr w:type="spellStart"/>
      <w:r>
        <w:rPr>
          <w:b/>
        </w:rPr>
        <w:t>gNB</w:t>
      </w:r>
      <w:proofErr w:type="spellEnd"/>
      <w:r>
        <w:rPr>
          <w:b/>
        </w:rPr>
        <w:t xml:space="preserve"> for making better handover decision.</w:t>
      </w:r>
    </w:p>
    <w:p w14:paraId="4CE6F4FB" w14:textId="2E0EC411" w:rsidR="00353CDD" w:rsidRPr="00353CDD" w:rsidRDefault="00353CDD" w:rsidP="00353CDD">
      <w:pPr>
        <w:overflowPunct/>
        <w:autoSpaceDE/>
        <w:autoSpaceDN/>
        <w:adjustRightInd/>
        <w:spacing w:before="180"/>
        <w:textAlignment w:val="auto"/>
        <w:rPr>
          <w:rFonts w:eastAsiaTheme="minorEastAsia"/>
          <w:lang w:eastAsia="zh-CN"/>
        </w:rPr>
      </w:pPr>
      <w:r>
        <w:rPr>
          <w:b/>
        </w:rPr>
        <w:t>P</w:t>
      </w:r>
      <w:r w:rsidRPr="00353CDD">
        <w:rPr>
          <w:b/>
        </w:rPr>
        <w:t>roposal</w:t>
      </w:r>
      <w:r w:rsidRPr="00353CDD">
        <w:rPr>
          <w:rFonts w:eastAsiaTheme="minorEastAsia" w:hint="eastAsia"/>
          <w:b/>
          <w:lang w:eastAsia="zh-CN"/>
        </w:rPr>
        <w:t xml:space="preserve"> </w:t>
      </w:r>
      <w:r>
        <w:rPr>
          <w:rFonts w:eastAsiaTheme="minorEastAsia"/>
          <w:b/>
          <w:lang w:eastAsia="zh-CN"/>
        </w:rPr>
        <w:t xml:space="preserve">7, </w:t>
      </w:r>
      <w:r w:rsidRPr="00353CDD">
        <w:rPr>
          <w:rFonts w:eastAsiaTheme="minorEastAsia"/>
          <w:b/>
          <w:lang w:eastAsia="zh-CN"/>
        </w:rPr>
        <w:t>the same updates should be applied to E1/F1/</w:t>
      </w:r>
      <w:proofErr w:type="spellStart"/>
      <w:r w:rsidRPr="00353CDD">
        <w:rPr>
          <w:rFonts w:eastAsiaTheme="minorEastAsia"/>
          <w:b/>
          <w:lang w:eastAsia="zh-CN"/>
        </w:rPr>
        <w:t>Xn</w:t>
      </w:r>
      <w:proofErr w:type="spellEnd"/>
      <w:r w:rsidRPr="00353CDD">
        <w:rPr>
          <w:rFonts w:eastAsiaTheme="minorEastAsia"/>
          <w:b/>
          <w:lang w:eastAsia="zh-CN"/>
        </w:rPr>
        <w:t xml:space="preserve"> if the proposals above are agreed</w:t>
      </w:r>
      <w:r>
        <w:rPr>
          <w:rFonts w:eastAsiaTheme="minorEastAsia"/>
          <w:b/>
          <w:lang w:eastAsia="zh-CN"/>
        </w:rPr>
        <w:t>.</w:t>
      </w:r>
    </w:p>
    <w:p w14:paraId="4FD67DC3" w14:textId="77777777" w:rsidR="00A91319" w:rsidRPr="00A45C52" w:rsidRDefault="00A91319" w:rsidP="00A91319">
      <w:pPr>
        <w:pStyle w:val="1"/>
        <w:rPr>
          <w:lang w:eastAsia="zh-CN"/>
        </w:rPr>
      </w:pPr>
      <w:r w:rsidRPr="00A45C52">
        <w:t>References</w:t>
      </w:r>
    </w:p>
    <w:p w14:paraId="635D53DA" w14:textId="77E45B80" w:rsidR="007C76B1" w:rsidRPr="007C76B1" w:rsidRDefault="007446CD" w:rsidP="00507590">
      <w:pPr>
        <w:numPr>
          <w:ilvl w:val="0"/>
          <w:numId w:val="2"/>
        </w:numPr>
        <w:overflowPunct/>
        <w:autoSpaceDE/>
        <w:autoSpaceDN/>
        <w:adjustRightInd/>
        <w:textAlignment w:val="auto"/>
        <w:rPr>
          <w:rFonts w:eastAsia="MS Mincho"/>
          <w:lang w:eastAsia="ja-JP"/>
        </w:rPr>
      </w:pPr>
      <w:bookmarkStart w:id="1" w:name="_Ref47536955"/>
      <w:r w:rsidRPr="00366B0F">
        <w:t>RP-211290</w:t>
      </w:r>
      <w:r w:rsidRPr="00913F46">
        <w:rPr>
          <w:rFonts w:ascii="Calibri" w:eastAsia="宋体" w:hAnsi="Calibri" w:cs="Calibri" w:hint="eastAsia"/>
          <w:sz w:val="18"/>
          <w:lang w:eastAsia="zh-CN"/>
        </w:rPr>
        <w:t xml:space="preserve"> </w:t>
      </w:r>
      <w:r w:rsidR="00507590" w:rsidRPr="00507590">
        <w:rPr>
          <w:rFonts w:eastAsia="宋体"/>
          <w:szCs w:val="22"/>
          <w:lang w:val="en-US" w:eastAsia="zh-CN"/>
        </w:rPr>
        <w:t xml:space="preserve"> </w:t>
      </w:r>
      <w:bookmarkEnd w:id="1"/>
    </w:p>
    <w:p w14:paraId="5589A237" w14:textId="51A1D9EB" w:rsidR="007C76B1" w:rsidRPr="00ED6254" w:rsidRDefault="007446CD" w:rsidP="007C76B1">
      <w:pPr>
        <w:numPr>
          <w:ilvl w:val="0"/>
          <w:numId w:val="2"/>
        </w:numPr>
        <w:overflowPunct/>
        <w:autoSpaceDE/>
        <w:autoSpaceDN/>
        <w:adjustRightInd/>
        <w:textAlignment w:val="auto"/>
        <w:rPr>
          <w:rFonts w:eastAsia="MS Mincho"/>
          <w:lang w:eastAsia="ja-JP"/>
        </w:rPr>
      </w:pPr>
      <w:r>
        <w:rPr>
          <w:rFonts w:eastAsia="宋体"/>
          <w:szCs w:val="22"/>
          <w:lang w:val="en-US" w:eastAsia="zh-CN"/>
        </w:rPr>
        <w:t>TR 38.832</w:t>
      </w:r>
    </w:p>
    <w:p w14:paraId="51A4F67C" w14:textId="77777777" w:rsidR="00D37653" w:rsidRPr="00ED6254" w:rsidRDefault="00D37653" w:rsidP="0035071C">
      <w:pPr>
        <w:overflowPunct/>
        <w:autoSpaceDE/>
        <w:autoSpaceDN/>
        <w:adjustRightInd/>
        <w:textAlignment w:val="auto"/>
        <w:rPr>
          <w:rFonts w:eastAsia="MS Mincho"/>
          <w:lang w:eastAsia="ja-JP"/>
        </w:rPr>
      </w:pPr>
    </w:p>
    <w:sectPr w:rsidR="00D37653" w:rsidRPr="00ED6254"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82A095" w14:textId="77777777" w:rsidR="00021BAE" w:rsidRDefault="00021BAE" w:rsidP="00A91319">
      <w:pPr>
        <w:spacing w:after="0"/>
      </w:pPr>
      <w:r>
        <w:separator/>
      </w:r>
    </w:p>
  </w:endnote>
  <w:endnote w:type="continuationSeparator" w:id="0">
    <w:p w14:paraId="033FF5CE" w14:textId="77777777" w:rsidR="00021BAE" w:rsidRDefault="00021BAE"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08BB2" w14:textId="77777777" w:rsidR="00D37653" w:rsidRDefault="00D37653">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45D3D4" w14:textId="77777777" w:rsidR="00021BAE" w:rsidRDefault="00021BAE" w:rsidP="00A91319">
      <w:pPr>
        <w:spacing w:after="0"/>
      </w:pPr>
      <w:r>
        <w:separator/>
      </w:r>
    </w:p>
  </w:footnote>
  <w:footnote w:type="continuationSeparator" w:id="0">
    <w:p w14:paraId="67FE6771" w14:textId="77777777" w:rsidR="00021BAE" w:rsidRDefault="00021BAE"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405A55"/>
    <w:multiLevelType w:val="hybridMultilevel"/>
    <w:tmpl w:val="6BCE56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DB57D9"/>
    <w:multiLevelType w:val="hybridMultilevel"/>
    <w:tmpl w:val="C1708480"/>
    <w:lvl w:ilvl="0" w:tplc="9918D116">
      <w:start w:val="2"/>
      <w:numFmt w:val="bullet"/>
      <w:lvlText w:val="-"/>
      <w:lvlJc w:val="left"/>
      <w:pPr>
        <w:ind w:left="468" w:hanging="360"/>
      </w:pPr>
      <w:rPr>
        <w:rFonts w:ascii="Times New Roman" w:eastAsiaTheme="minorEastAsia" w:hAnsi="Times New Roman" w:cs="Times New Roman"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3"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0272BE6"/>
    <w:multiLevelType w:val="hybridMultilevel"/>
    <w:tmpl w:val="56846CD2"/>
    <w:lvl w:ilvl="0" w:tplc="93AE02DE">
      <w:start w:val="6"/>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B4"/>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6071542"/>
    <w:multiLevelType w:val="hybridMultilevel"/>
    <w:tmpl w:val="EADCBED0"/>
    <w:lvl w:ilvl="0" w:tplc="9804692A">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CE6F80"/>
    <w:multiLevelType w:val="hybridMultilevel"/>
    <w:tmpl w:val="8766D7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D21C44"/>
    <w:multiLevelType w:val="hybridMultilevel"/>
    <w:tmpl w:val="356494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4D0BFA"/>
    <w:multiLevelType w:val="hybridMultilevel"/>
    <w:tmpl w:val="5A2264A4"/>
    <w:lvl w:ilvl="0" w:tplc="3AE25A0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5E6866"/>
    <w:multiLevelType w:val="hybridMultilevel"/>
    <w:tmpl w:val="BB86B91E"/>
    <w:lvl w:ilvl="0" w:tplc="892E426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5F817E5"/>
    <w:multiLevelType w:val="hybridMultilevel"/>
    <w:tmpl w:val="D56E7FCA"/>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C972259"/>
    <w:multiLevelType w:val="multilevel"/>
    <w:tmpl w:val="6C972259"/>
    <w:lvl w:ilvl="0">
      <w:start w:val="1"/>
      <w:numFmt w:val="lowerLetter"/>
      <w:lvlText w:val="%1."/>
      <w:lvlJc w:val="left"/>
      <w:pPr>
        <w:ind w:left="1440" w:hanging="360"/>
      </w:pPr>
      <w:rPr>
        <w:rFont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7C092E1B"/>
    <w:multiLevelType w:val="hybridMultilevel"/>
    <w:tmpl w:val="87463104"/>
    <w:lvl w:ilvl="0" w:tplc="7C4E63F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7"/>
  </w:num>
  <w:num w:numId="3">
    <w:abstractNumId w:val="13"/>
  </w:num>
  <w:num w:numId="4">
    <w:abstractNumId w:val="12"/>
  </w:num>
  <w:num w:numId="5">
    <w:abstractNumId w:val="4"/>
  </w:num>
  <w:num w:numId="6">
    <w:abstractNumId w:val="2"/>
  </w:num>
  <w:num w:numId="7">
    <w:abstractNumId w:val="10"/>
  </w:num>
  <w:num w:numId="8">
    <w:abstractNumId w:val="1"/>
  </w:num>
  <w:num w:numId="9">
    <w:abstractNumId w:val="6"/>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9"/>
  </w:num>
  <w:num w:numId="12">
    <w:abstractNumId w:val="15"/>
  </w:num>
  <w:num w:numId="13">
    <w:abstractNumId w:val="8"/>
  </w:num>
  <w:num w:numId="14">
    <w:abstractNumId w:val="5"/>
  </w:num>
  <w:num w:numId="15">
    <w:abstractNumId w:val="11"/>
  </w:num>
  <w:num w:numId="16">
    <w:abstractNumId w:val="16"/>
  </w:num>
  <w:num w:numId="17">
    <w:abstractNumId w:val="17"/>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2E69"/>
    <w:rsid w:val="00004AB2"/>
    <w:rsid w:val="00021BAE"/>
    <w:rsid w:val="000230AB"/>
    <w:rsid w:val="00061471"/>
    <w:rsid w:val="00083DC7"/>
    <w:rsid w:val="00093F50"/>
    <w:rsid w:val="000951F1"/>
    <w:rsid w:val="000B1EE5"/>
    <w:rsid w:val="000B4788"/>
    <w:rsid w:val="000B5867"/>
    <w:rsid w:val="000E2059"/>
    <w:rsid w:val="000E7E21"/>
    <w:rsid w:val="000F4B54"/>
    <w:rsid w:val="000F4EB8"/>
    <w:rsid w:val="00106846"/>
    <w:rsid w:val="00137804"/>
    <w:rsid w:val="0014135A"/>
    <w:rsid w:val="00145B8F"/>
    <w:rsid w:val="00152628"/>
    <w:rsid w:val="001568D9"/>
    <w:rsid w:val="00165006"/>
    <w:rsid w:val="00170C52"/>
    <w:rsid w:val="00170ECA"/>
    <w:rsid w:val="00180EC4"/>
    <w:rsid w:val="001832C0"/>
    <w:rsid w:val="001843B8"/>
    <w:rsid w:val="00196E6F"/>
    <w:rsid w:val="001972F4"/>
    <w:rsid w:val="001A3830"/>
    <w:rsid w:val="001A439C"/>
    <w:rsid w:val="001B108A"/>
    <w:rsid w:val="001B5F37"/>
    <w:rsid w:val="001F352F"/>
    <w:rsid w:val="001F598C"/>
    <w:rsid w:val="001F74F1"/>
    <w:rsid w:val="0020756C"/>
    <w:rsid w:val="002329A9"/>
    <w:rsid w:val="00232A3F"/>
    <w:rsid w:val="0023648E"/>
    <w:rsid w:val="00272F14"/>
    <w:rsid w:val="00276DA2"/>
    <w:rsid w:val="00282A44"/>
    <w:rsid w:val="002844E0"/>
    <w:rsid w:val="00284EC7"/>
    <w:rsid w:val="00296421"/>
    <w:rsid w:val="002A3CB0"/>
    <w:rsid w:val="002D28AB"/>
    <w:rsid w:val="002D5EE7"/>
    <w:rsid w:val="002E112A"/>
    <w:rsid w:val="002E11D1"/>
    <w:rsid w:val="00301A57"/>
    <w:rsid w:val="00310979"/>
    <w:rsid w:val="00335966"/>
    <w:rsid w:val="00346098"/>
    <w:rsid w:val="0035071C"/>
    <w:rsid w:val="00353CDD"/>
    <w:rsid w:val="00366B0F"/>
    <w:rsid w:val="00370730"/>
    <w:rsid w:val="003862E6"/>
    <w:rsid w:val="003B3032"/>
    <w:rsid w:val="003B7A44"/>
    <w:rsid w:val="003D7DFF"/>
    <w:rsid w:val="003E36BB"/>
    <w:rsid w:val="003E6E8D"/>
    <w:rsid w:val="004045B9"/>
    <w:rsid w:val="00406616"/>
    <w:rsid w:val="00406DB6"/>
    <w:rsid w:val="00423BE2"/>
    <w:rsid w:val="004364EA"/>
    <w:rsid w:val="00447F2D"/>
    <w:rsid w:val="004502C5"/>
    <w:rsid w:val="004667D5"/>
    <w:rsid w:val="004B25B4"/>
    <w:rsid w:val="004B2F47"/>
    <w:rsid w:val="004C5E15"/>
    <w:rsid w:val="00500F7A"/>
    <w:rsid w:val="00507590"/>
    <w:rsid w:val="005164E4"/>
    <w:rsid w:val="00520CA0"/>
    <w:rsid w:val="00526559"/>
    <w:rsid w:val="0053234A"/>
    <w:rsid w:val="0053563D"/>
    <w:rsid w:val="00536C36"/>
    <w:rsid w:val="005436B5"/>
    <w:rsid w:val="00545973"/>
    <w:rsid w:val="00553F61"/>
    <w:rsid w:val="0055626F"/>
    <w:rsid w:val="005805BF"/>
    <w:rsid w:val="005852E8"/>
    <w:rsid w:val="005879FB"/>
    <w:rsid w:val="005943B8"/>
    <w:rsid w:val="005967B8"/>
    <w:rsid w:val="005A0DDD"/>
    <w:rsid w:val="005B19DF"/>
    <w:rsid w:val="005B7B13"/>
    <w:rsid w:val="005C2A44"/>
    <w:rsid w:val="005C511A"/>
    <w:rsid w:val="005D61D3"/>
    <w:rsid w:val="005F1622"/>
    <w:rsid w:val="0060074C"/>
    <w:rsid w:val="00615F61"/>
    <w:rsid w:val="0063391F"/>
    <w:rsid w:val="00635ADA"/>
    <w:rsid w:val="00642CC4"/>
    <w:rsid w:val="00642EE7"/>
    <w:rsid w:val="00651932"/>
    <w:rsid w:val="00653DDD"/>
    <w:rsid w:val="00654C51"/>
    <w:rsid w:val="00666156"/>
    <w:rsid w:val="00681DDC"/>
    <w:rsid w:val="00684E37"/>
    <w:rsid w:val="00692717"/>
    <w:rsid w:val="006A4134"/>
    <w:rsid w:val="006B4C39"/>
    <w:rsid w:val="006B4E37"/>
    <w:rsid w:val="006B5573"/>
    <w:rsid w:val="006C2778"/>
    <w:rsid w:val="006F408C"/>
    <w:rsid w:val="00703F44"/>
    <w:rsid w:val="00704145"/>
    <w:rsid w:val="00707E0A"/>
    <w:rsid w:val="00707E52"/>
    <w:rsid w:val="007305A7"/>
    <w:rsid w:val="007446CD"/>
    <w:rsid w:val="00757A67"/>
    <w:rsid w:val="00775A0E"/>
    <w:rsid w:val="007B1108"/>
    <w:rsid w:val="007B7A61"/>
    <w:rsid w:val="007C4FA9"/>
    <w:rsid w:val="007C76B1"/>
    <w:rsid w:val="007D1831"/>
    <w:rsid w:val="007D44ED"/>
    <w:rsid w:val="007E20FB"/>
    <w:rsid w:val="00834B86"/>
    <w:rsid w:val="00835476"/>
    <w:rsid w:val="0083677B"/>
    <w:rsid w:val="00846847"/>
    <w:rsid w:val="00850BFA"/>
    <w:rsid w:val="00852288"/>
    <w:rsid w:val="0085495A"/>
    <w:rsid w:val="00861CB5"/>
    <w:rsid w:val="00862F2C"/>
    <w:rsid w:val="00864652"/>
    <w:rsid w:val="00873E8F"/>
    <w:rsid w:val="00874B57"/>
    <w:rsid w:val="00877336"/>
    <w:rsid w:val="00883A4B"/>
    <w:rsid w:val="008933E1"/>
    <w:rsid w:val="008B4596"/>
    <w:rsid w:val="008B4F84"/>
    <w:rsid w:val="008D0534"/>
    <w:rsid w:val="008D0B0E"/>
    <w:rsid w:val="008D3513"/>
    <w:rsid w:val="008E0A0F"/>
    <w:rsid w:val="008E4503"/>
    <w:rsid w:val="008F4E47"/>
    <w:rsid w:val="008F6608"/>
    <w:rsid w:val="008F6F52"/>
    <w:rsid w:val="008F7F58"/>
    <w:rsid w:val="00910F57"/>
    <w:rsid w:val="0092188F"/>
    <w:rsid w:val="009315F8"/>
    <w:rsid w:val="00950D27"/>
    <w:rsid w:val="00953FF0"/>
    <w:rsid w:val="0096143D"/>
    <w:rsid w:val="00963566"/>
    <w:rsid w:val="0096447E"/>
    <w:rsid w:val="00980C18"/>
    <w:rsid w:val="009820FD"/>
    <w:rsid w:val="009A0EFE"/>
    <w:rsid w:val="009A298B"/>
    <w:rsid w:val="009A7C1C"/>
    <w:rsid w:val="009B291D"/>
    <w:rsid w:val="009C686F"/>
    <w:rsid w:val="009C71D0"/>
    <w:rsid w:val="009D35DF"/>
    <w:rsid w:val="009E762D"/>
    <w:rsid w:val="009F36EC"/>
    <w:rsid w:val="009F6D69"/>
    <w:rsid w:val="00A0447A"/>
    <w:rsid w:val="00A12238"/>
    <w:rsid w:val="00A15EBC"/>
    <w:rsid w:val="00A20968"/>
    <w:rsid w:val="00A272E3"/>
    <w:rsid w:val="00A41033"/>
    <w:rsid w:val="00A4545C"/>
    <w:rsid w:val="00A45769"/>
    <w:rsid w:val="00A46B37"/>
    <w:rsid w:val="00A60B1E"/>
    <w:rsid w:val="00A70982"/>
    <w:rsid w:val="00A720A7"/>
    <w:rsid w:val="00A91319"/>
    <w:rsid w:val="00AA4ADC"/>
    <w:rsid w:val="00AA5107"/>
    <w:rsid w:val="00AB222D"/>
    <w:rsid w:val="00AB3A73"/>
    <w:rsid w:val="00AC0BDB"/>
    <w:rsid w:val="00AD753D"/>
    <w:rsid w:val="00AE1B6B"/>
    <w:rsid w:val="00B00386"/>
    <w:rsid w:val="00B003EA"/>
    <w:rsid w:val="00B073F2"/>
    <w:rsid w:val="00B076EC"/>
    <w:rsid w:val="00B120DC"/>
    <w:rsid w:val="00B1425E"/>
    <w:rsid w:val="00B15E09"/>
    <w:rsid w:val="00B1661F"/>
    <w:rsid w:val="00B17890"/>
    <w:rsid w:val="00B2368F"/>
    <w:rsid w:val="00B25A86"/>
    <w:rsid w:val="00B36CB4"/>
    <w:rsid w:val="00B37B73"/>
    <w:rsid w:val="00B42943"/>
    <w:rsid w:val="00B53563"/>
    <w:rsid w:val="00B57A90"/>
    <w:rsid w:val="00B60A81"/>
    <w:rsid w:val="00B670F0"/>
    <w:rsid w:val="00B70E36"/>
    <w:rsid w:val="00B71036"/>
    <w:rsid w:val="00B74FB1"/>
    <w:rsid w:val="00B75965"/>
    <w:rsid w:val="00B77186"/>
    <w:rsid w:val="00B843DC"/>
    <w:rsid w:val="00BA0D41"/>
    <w:rsid w:val="00BA6A4A"/>
    <w:rsid w:val="00BB173E"/>
    <w:rsid w:val="00BC40BC"/>
    <w:rsid w:val="00BC7825"/>
    <w:rsid w:val="00BD010A"/>
    <w:rsid w:val="00BE413C"/>
    <w:rsid w:val="00BE605E"/>
    <w:rsid w:val="00C02398"/>
    <w:rsid w:val="00C312E0"/>
    <w:rsid w:val="00C31874"/>
    <w:rsid w:val="00C3205E"/>
    <w:rsid w:val="00C324FD"/>
    <w:rsid w:val="00C3374B"/>
    <w:rsid w:val="00C37710"/>
    <w:rsid w:val="00C37E89"/>
    <w:rsid w:val="00C5017F"/>
    <w:rsid w:val="00C50BF7"/>
    <w:rsid w:val="00C74CEF"/>
    <w:rsid w:val="00C90CE4"/>
    <w:rsid w:val="00C9114C"/>
    <w:rsid w:val="00C92DD5"/>
    <w:rsid w:val="00C97552"/>
    <w:rsid w:val="00CA5E39"/>
    <w:rsid w:val="00CB17C3"/>
    <w:rsid w:val="00CB3C5E"/>
    <w:rsid w:val="00CC2849"/>
    <w:rsid w:val="00CC2F18"/>
    <w:rsid w:val="00CC3C05"/>
    <w:rsid w:val="00CC63D9"/>
    <w:rsid w:val="00CE0821"/>
    <w:rsid w:val="00CE6A94"/>
    <w:rsid w:val="00D01D7A"/>
    <w:rsid w:val="00D14621"/>
    <w:rsid w:val="00D34829"/>
    <w:rsid w:val="00D37653"/>
    <w:rsid w:val="00D37BF0"/>
    <w:rsid w:val="00D5447A"/>
    <w:rsid w:val="00D54A00"/>
    <w:rsid w:val="00D60CD8"/>
    <w:rsid w:val="00DB114D"/>
    <w:rsid w:val="00DB4D23"/>
    <w:rsid w:val="00DC7002"/>
    <w:rsid w:val="00DE3636"/>
    <w:rsid w:val="00DF0B02"/>
    <w:rsid w:val="00E13A11"/>
    <w:rsid w:val="00E17762"/>
    <w:rsid w:val="00E30DA9"/>
    <w:rsid w:val="00E5152A"/>
    <w:rsid w:val="00E74CE6"/>
    <w:rsid w:val="00E76CB9"/>
    <w:rsid w:val="00E808C9"/>
    <w:rsid w:val="00E81341"/>
    <w:rsid w:val="00E86445"/>
    <w:rsid w:val="00EB3F59"/>
    <w:rsid w:val="00EC4A27"/>
    <w:rsid w:val="00ED0234"/>
    <w:rsid w:val="00ED6254"/>
    <w:rsid w:val="00EE50BA"/>
    <w:rsid w:val="00EF1BB1"/>
    <w:rsid w:val="00EF3AF2"/>
    <w:rsid w:val="00F038E1"/>
    <w:rsid w:val="00F107E9"/>
    <w:rsid w:val="00F131C8"/>
    <w:rsid w:val="00F46EB9"/>
    <w:rsid w:val="00F5252C"/>
    <w:rsid w:val="00F551C8"/>
    <w:rsid w:val="00F834CC"/>
    <w:rsid w:val="00F9121E"/>
    <w:rsid w:val="00FA086D"/>
    <w:rsid w:val="00FA7227"/>
    <w:rsid w:val="00FB2FEE"/>
    <w:rsid w:val="00FB31CB"/>
    <w:rsid w:val="00FC65C9"/>
    <w:rsid w:val="00FC74AB"/>
    <w:rsid w:val="00FD2EE1"/>
    <w:rsid w:val="00FD5F28"/>
    <w:rsid w:val="00FD6CA0"/>
    <w:rsid w:val="00FF0B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E70E9"/>
  <w15:chartTrackingRefBased/>
  <w15:docId w15:val="{9434A133-7FC6-4272-B1C7-0A6C0AD5B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
    <w:link w:val="20"/>
    <w:qFormat/>
    <w:rsid w:val="00A91319"/>
    <w:pPr>
      <w:numPr>
        <w:ilvl w:val="1"/>
        <w:numId w:val="1"/>
      </w:numPr>
      <w:tabs>
        <w:tab w:val="clear" w:pos="7060"/>
        <w:tab w:val="num" w:pos="709"/>
      </w:tabs>
      <w:spacing w:before="100" w:beforeAutospacing="1" w:afterLines="100"/>
      <w:ind w:left="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basedOn w:val="a"/>
    <w:uiPriority w:val="34"/>
    <w:qFormat/>
    <w:rsid w:val="005B7B13"/>
    <w:pPr>
      <w:ind w:firstLineChars="200" w:firstLine="420"/>
    </w:pPr>
  </w:style>
  <w:style w:type="character" w:styleId="ab">
    <w:name w:val="annotation reference"/>
    <w:basedOn w:val="a0"/>
    <w:uiPriority w:val="99"/>
    <w:semiHidden/>
    <w:unhideWhenUsed/>
    <w:rsid w:val="00653DDD"/>
    <w:rPr>
      <w:sz w:val="21"/>
      <w:szCs w:val="21"/>
    </w:rPr>
  </w:style>
  <w:style w:type="paragraph" w:styleId="ac">
    <w:name w:val="annotation text"/>
    <w:basedOn w:val="a"/>
    <w:link w:val="ad"/>
    <w:uiPriority w:val="99"/>
    <w:semiHidden/>
    <w:unhideWhenUsed/>
    <w:rsid w:val="00653DDD"/>
  </w:style>
  <w:style w:type="character" w:customStyle="1" w:styleId="ad">
    <w:name w:val="批注文字 字符"/>
    <w:basedOn w:val="a0"/>
    <w:link w:val="ac"/>
    <w:uiPriority w:val="99"/>
    <w:semiHidden/>
    <w:rsid w:val="00653DDD"/>
    <w:rPr>
      <w:rFonts w:ascii="Times New Roman" w:eastAsia="Times New Roman" w:hAnsi="Times New Roman" w:cs="Times New Roman"/>
      <w:kern w:val="0"/>
      <w:sz w:val="20"/>
      <w:szCs w:val="20"/>
      <w:lang w:val="en-GB" w:eastAsia="en-US"/>
    </w:rPr>
  </w:style>
  <w:style w:type="paragraph" w:styleId="ae">
    <w:name w:val="annotation subject"/>
    <w:basedOn w:val="ac"/>
    <w:next w:val="ac"/>
    <w:link w:val="af"/>
    <w:uiPriority w:val="99"/>
    <w:semiHidden/>
    <w:unhideWhenUsed/>
    <w:rsid w:val="00653DDD"/>
    <w:rPr>
      <w:b/>
      <w:bCs/>
    </w:rPr>
  </w:style>
  <w:style w:type="character" w:customStyle="1" w:styleId="af">
    <w:name w:val="批注主题 字符"/>
    <w:basedOn w:val="ad"/>
    <w:link w:val="ae"/>
    <w:uiPriority w:val="99"/>
    <w:semiHidden/>
    <w:rsid w:val="00653DDD"/>
    <w:rPr>
      <w:rFonts w:ascii="Times New Roman" w:eastAsia="Times New Roman" w:hAnsi="Times New Roman" w:cs="Times New Roman"/>
      <w:b/>
      <w:bCs/>
      <w:kern w:val="0"/>
      <w:sz w:val="20"/>
      <w:szCs w:val="20"/>
      <w:lang w:val="en-GB" w:eastAsia="en-US"/>
    </w:rPr>
  </w:style>
  <w:style w:type="paragraph" w:styleId="af0">
    <w:name w:val="Balloon Text"/>
    <w:basedOn w:val="a"/>
    <w:link w:val="af1"/>
    <w:uiPriority w:val="99"/>
    <w:semiHidden/>
    <w:unhideWhenUsed/>
    <w:rsid w:val="00653DDD"/>
    <w:pPr>
      <w:spacing w:after="0"/>
    </w:pPr>
    <w:rPr>
      <w:sz w:val="18"/>
      <w:szCs w:val="18"/>
    </w:rPr>
  </w:style>
  <w:style w:type="character" w:customStyle="1" w:styleId="af1">
    <w:name w:val="批注框文本 字符"/>
    <w:basedOn w:val="a0"/>
    <w:link w:val="af0"/>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2">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sid w:val="00EE50BA"/>
    <w:rPr>
      <w:b/>
      <w:bCs/>
    </w:rPr>
  </w:style>
  <w:style w:type="paragraph" w:customStyle="1" w:styleId="B1">
    <w:name w:val="B1"/>
    <w:basedOn w:val="af4"/>
    <w:link w:val="B1Char"/>
    <w:qFormat/>
    <w:rsid w:val="00536C36"/>
    <w:pPr>
      <w:ind w:left="568" w:firstLineChars="0" w:hanging="284"/>
      <w:contextualSpacing w:val="0"/>
    </w:pPr>
    <w:rPr>
      <w:rFonts w:eastAsia="等线"/>
      <w:lang w:eastAsia="en-GB"/>
    </w:rPr>
  </w:style>
  <w:style w:type="paragraph" w:styleId="af4">
    <w:name w:val="List"/>
    <w:basedOn w:val="a"/>
    <w:uiPriority w:val="99"/>
    <w:semiHidden/>
    <w:unhideWhenUsed/>
    <w:rsid w:val="00536C36"/>
    <w:pPr>
      <w:ind w:left="200" w:hangingChars="200" w:hanging="200"/>
      <w:contextualSpacing/>
    </w:pPr>
  </w:style>
  <w:style w:type="character" w:customStyle="1" w:styleId="B1Char">
    <w:name w:val="B1 Char"/>
    <w:link w:val="B1"/>
    <w:rsid w:val="002E112A"/>
    <w:rPr>
      <w:rFonts w:ascii="Times New Roman" w:eastAsia="等线" w:hAnsi="Times New Roman" w:cs="Times New Roman"/>
      <w:kern w:val="0"/>
      <w:sz w:val="20"/>
      <w:szCs w:val="20"/>
      <w:lang w:val="en-GB" w:eastAsia="en-GB"/>
    </w:rPr>
  </w:style>
  <w:style w:type="paragraph" w:styleId="af5">
    <w:name w:val="Body Text"/>
    <w:basedOn w:val="a"/>
    <w:link w:val="af6"/>
    <w:rsid w:val="006F408C"/>
    <w:pPr>
      <w:spacing w:after="120"/>
      <w:jc w:val="both"/>
    </w:pPr>
    <w:rPr>
      <w:rFonts w:ascii="Arial" w:hAnsi="Arial"/>
      <w:lang w:eastAsia="zh-CN"/>
    </w:rPr>
  </w:style>
  <w:style w:type="character" w:customStyle="1" w:styleId="af6">
    <w:name w:val="正文文本 字符"/>
    <w:basedOn w:val="a0"/>
    <w:link w:val="af5"/>
    <w:rsid w:val="006F408C"/>
    <w:rPr>
      <w:rFonts w:ascii="Arial" w:eastAsia="Times New Roman" w:hAnsi="Arial" w:cs="Times New Roman"/>
      <w:kern w:val="0"/>
      <w:sz w:val="20"/>
      <w:szCs w:val="20"/>
      <w:lang w:val="en-GB"/>
    </w:rPr>
  </w:style>
  <w:style w:type="paragraph" w:customStyle="1" w:styleId="CRCoverPage">
    <w:name w:val="CR Cover Page"/>
    <w:link w:val="CRCoverPageZchn"/>
    <w:rsid w:val="007C76B1"/>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C76B1"/>
    <w:rPr>
      <w:rFonts w:ascii="Arial" w:eastAsia="MS Mincho" w:hAnsi="Arial" w:cs="Times New Roman"/>
      <w:kern w:val="0"/>
      <w:sz w:val="20"/>
      <w:szCs w:val="20"/>
      <w:lang w:val="en-GB" w:eastAsia="en-US"/>
    </w:rPr>
  </w:style>
  <w:style w:type="paragraph" w:customStyle="1" w:styleId="B4">
    <w:name w:val="B4"/>
    <w:basedOn w:val="41"/>
    <w:uiPriority w:val="99"/>
    <w:rsid w:val="0035071C"/>
    <w:pPr>
      <w:numPr>
        <w:numId w:val="9"/>
      </w:numPr>
      <w:tabs>
        <w:tab w:val="clear" w:pos="1259"/>
      </w:tabs>
      <w:ind w:leftChars="0" w:left="1418" w:firstLineChars="0" w:hanging="284"/>
      <w:contextualSpacing w:val="0"/>
    </w:pPr>
    <w:rPr>
      <w:rFonts w:eastAsia="宋体"/>
    </w:rPr>
  </w:style>
  <w:style w:type="paragraph" w:styleId="41">
    <w:name w:val="List 4"/>
    <w:basedOn w:val="a"/>
    <w:uiPriority w:val="99"/>
    <w:semiHidden/>
    <w:unhideWhenUsed/>
    <w:rsid w:val="0035071C"/>
    <w:pPr>
      <w:ind w:leftChars="600" w:left="100" w:hangingChars="200" w:hanging="200"/>
      <w:contextualSpacing/>
    </w:pPr>
  </w:style>
  <w:style w:type="paragraph" w:customStyle="1" w:styleId="TH">
    <w:name w:val="TH"/>
    <w:basedOn w:val="a"/>
    <w:link w:val="THChar"/>
    <w:qFormat/>
    <w:rsid w:val="007E20FB"/>
    <w:pPr>
      <w:keepNext/>
      <w:keepLines/>
      <w:overflowPunct/>
      <w:autoSpaceDE/>
      <w:autoSpaceDN/>
      <w:adjustRightInd/>
      <w:spacing w:before="60"/>
      <w:jc w:val="center"/>
      <w:textAlignment w:val="auto"/>
    </w:pPr>
    <w:rPr>
      <w:rFonts w:ascii="Arial" w:eastAsiaTheme="minorEastAsia" w:hAnsi="Arial"/>
      <w:b/>
    </w:rPr>
  </w:style>
  <w:style w:type="paragraph" w:customStyle="1" w:styleId="TF">
    <w:name w:val="TF"/>
    <w:aliases w:val="left"/>
    <w:basedOn w:val="TH"/>
    <w:link w:val="TFChar"/>
    <w:qFormat/>
    <w:rsid w:val="007E20FB"/>
    <w:pPr>
      <w:keepNext w:val="0"/>
      <w:spacing w:before="0" w:after="240"/>
    </w:pPr>
  </w:style>
  <w:style w:type="character" w:customStyle="1" w:styleId="THChar">
    <w:name w:val="TH Char"/>
    <w:link w:val="TH"/>
    <w:rsid w:val="007E20FB"/>
    <w:rPr>
      <w:rFonts w:ascii="Arial" w:hAnsi="Arial" w:cs="Times New Roman"/>
      <w:b/>
      <w:kern w:val="0"/>
      <w:sz w:val="20"/>
      <w:szCs w:val="20"/>
      <w:lang w:val="en-GB" w:eastAsia="en-US"/>
    </w:rPr>
  </w:style>
  <w:style w:type="character" w:customStyle="1" w:styleId="TFChar">
    <w:name w:val="TF Char"/>
    <w:link w:val="TF"/>
    <w:rsid w:val="007E20FB"/>
    <w:rPr>
      <w:rFonts w:ascii="Arial" w:hAnsi="Arial" w:cs="Times New Roman"/>
      <w:b/>
      <w:kern w:val="0"/>
      <w:sz w:val="20"/>
      <w:szCs w:val="20"/>
      <w:lang w:val="en-GB" w:eastAsia="en-US"/>
    </w:rPr>
  </w:style>
  <w:style w:type="table" w:styleId="11">
    <w:name w:val="Plain Table 1"/>
    <w:basedOn w:val="a1"/>
    <w:uiPriority w:val="41"/>
    <w:rsid w:val="003B7A4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7">
    <w:name w:val="Grid Table Light"/>
    <w:basedOn w:val="a1"/>
    <w:uiPriority w:val="40"/>
    <w:rsid w:val="003B7A4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H">
    <w:name w:val="TAH"/>
    <w:basedOn w:val="a"/>
    <w:rsid w:val="00775A0E"/>
    <w:pPr>
      <w:keepNext/>
      <w:keepLines/>
      <w:overflowPunct/>
      <w:autoSpaceDE/>
      <w:autoSpaceDN/>
      <w:adjustRightInd/>
      <w:spacing w:after="0"/>
      <w:jc w:val="center"/>
      <w:textAlignment w:val="auto"/>
    </w:pPr>
    <w:rPr>
      <w:rFonts w:ascii="Arial" w:eastAsiaTheme="minorEastAsia" w:hAnsi="Arial"/>
      <w:b/>
      <w:sz w:val="18"/>
      <w:lang w:val="x-none"/>
    </w:rPr>
  </w:style>
  <w:style w:type="paragraph" w:customStyle="1" w:styleId="TAL">
    <w:name w:val="TAL"/>
    <w:basedOn w:val="a"/>
    <w:link w:val="TALChar"/>
    <w:rsid w:val="005943B8"/>
    <w:pPr>
      <w:keepNext/>
      <w:keepLines/>
      <w:overflowPunct/>
      <w:autoSpaceDE/>
      <w:autoSpaceDN/>
      <w:adjustRightInd/>
      <w:spacing w:after="0"/>
      <w:textAlignment w:val="auto"/>
    </w:pPr>
    <w:rPr>
      <w:rFonts w:ascii="Arial" w:eastAsiaTheme="minorEastAsia" w:hAnsi="Arial"/>
      <w:sz w:val="18"/>
      <w:lang w:val="x-none"/>
    </w:rPr>
  </w:style>
  <w:style w:type="character" w:customStyle="1" w:styleId="TALChar">
    <w:name w:val="TAL Char"/>
    <w:link w:val="TAL"/>
    <w:locked/>
    <w:rsid w:val="005943B8"/>
    <w:rPr>
      <w:rFonts w:ascii="Arial" w:hAnsi="Arial" w:cs="Times New Roman"/>
      <w:kern w:val="0"/>
      <w:sz w:val="18"/>
      <w:szCs w:val="20"/>
      <w:lang w:val="x-none" w:eastAsia="en-US"/>
    </w:rPr>
  </w:style>
  <w:style w:type="paragraph" w:styleId="af8">
    <w:name w:val="Normal (Web)"/>
    <w:basedOn w:val="a"/>
    <w:uiPriority w:val="99"/>
    <w:semiHidden/>
    <w:unhideWhenUsed/>
    <w:rsid w:val="00B70E36"/>
    <w:pPr>
      <w:overflowPunct/>
      <w:autoSpaceDE/>
      <w:autoSpaceDN/>
      <w:adjustRightInd/>
      <w:spacing w:before="100" w:beforeAutospacing="1" w:after="100" w:afterAutospacing="1"/>
      <w:ind w:left="480" w:right="480"/>
      <w:textAlignment w:val="auto"/>
    </w:pPr>
    <w:rPr>
      <w:rFonts w:ascii="宋体" w:eastAsia="宋体" w:hAnsi="宋体" w:cs="宋体"/>
      <w:sz w:val="24"/>
      <w:szCs w:val="24"/>
      <w:lang w:val="en-US" w:eastAsia="zh-CN"/>
    </w:rPr>
  </w:style>
  <w:style w:type="character" w:styleId="af9">
    <w:name w:val="Hyperlink"/>
    <w:rsid w:val="0050759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814306">
      <w:bodyDiv w:val="1"/>
      <w:marLeft w:val="0"/>
      <w:marRight w:val="0"/>
      <w:marTop w:val="0"/>
      <w:marBottom w:val="0"/>
      <w:divBdr>
        <w:top w:val="none" w:sz="0" w:space="0" w:color="auto"/>
        <w:left w:val="none" w:sz="0" w:space="0" w:color="auto"/>
        <w:bottom w:val="none" w:sz="0" w:space="0" w:color="auto"/>
        <w:right w:val="none" w:sz="0" w:space="0" w:color="auto"/>
      </w:divBdr>
    </w:div>
    <w:div w:id="493885626">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08325789">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6231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F3890E-3FA9-434E-96A7-683AB48E4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1294</Words>
  <Characters>7381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cp:revision>
  <dcterms:created xsi:type="dcterms:W3CDTF">2021-10-22T03:52:00Z</dcterms:created>
  <dcterms:modified xsi:type="dcterms:W3CDTF">2021-10-22T05:06:00Z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